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39DF" w14:textId="77777777" w:rsidR="00BB3A2A" w:rsidRPr="00F65B67" w:rsidRDefault="00BB3A2A" w:rsidP="00BB3A2A">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t>Posted/Revised: __________</w:t>
      </w:r>
    </w:p>
    <w:p w14:paraId="6375CC91" w14:textId="22EC2BF8" w:rsidR="008B1C46" w:rsidRDefault="008B1C46" w:rsidP="00027967">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w:t>
      </w:r>
      <w:r w:rsidR="007D16BB">
        <w:rPr>
          <w:rFonts w:asciiTheme="majorHAnsi" w:eastAsia="Arial" w:hAnsiTheme="majorHAnsi" w:cs="Arial"/>
          <w:b/>
        </w:rPr>
        <w:t>THIS CIRCLES CORPORATE TERMS OF SERVICE</w:t>
      </w:r>
      <w:r w:rsidRPr="00F65B67">
        <w:rPr>
          <w:rFonts w:asciiTheme="majorHAnsi" w:eastAsia="Arial" w:hAnsiTheme="majorHAnsi" w:cs="Arial"/>
          <w:b/>
        </w:rPr>
        <w:t xml:space="preserve"> CAREFULLY. BY </w:t>
      </w:r>
      <w:r w:rsidR="007D16BB">
        <w:rPr>
          <w:rFonts w:asciiTheme="majorHAnsi" w:eastAsia="Arial" w:hAnsiTheme="majorHAnsi" w:cs="Arial"/>
          <w:b/>
        </w:rPr>
        <w:t>EXECUTING AN ORDER FOR SERVICES FROM CIRCLES LEARNING LABS, INC.,</w:t>
      </w:r>
      <w:r w:rsidRPr="00F65B67">
        <w:rPr>
          <w:rFonts w:asciiTheme="majorHAnsi" w:eastAsia="Arial" w:hAnsiTheme="majorHAnsi" w:cs="Arial"/>
          <w:b/>
        </w:rPr>
        <w:t xml:space="preserve"> CUSTOMER AGREE</w:t>
      </w:r>
      <w:r w:rsidR="007D16BB">
        <w:rPr>
          <w:rFonts w:asciiTheme="majorHAnsi" w:eastAsia="Arial" w:hAnsiTheme="majorHAnsi" w:cs="Arial"/>
          <w:b/>
        </w:rPr>
        <w:t>S TO THIS CIRCLES CORPORATE TERMS OF SERVICE.</w:t>
      </w:r>
    </w:p>
    <w:p w14:paraId="3935C63F" w14:textId="77777777" w:rsidR="008B1C46" w:rsidRDefault="008B1C46" w:rsidP="006414CF">
      <w:pPr>
        <w:tabs>
          <w:tab w:val="left" w:pos="9540"/>
        </w:tabs>
        <w:spacing w:after="240" w:line="240" w:lineRule="auto"/>
        <w:jc w:val="center"/>
        <w:rPr>
          <w:rFonts w:asciiTheme="majorHAnsi" w:eastAsia="Arial" w:hAnsiTheme="majorHAnsi" w:cs="Arial"/>
          <w:b/>
        </w:rPr>
      </w:pPr>
    </w:p>
    <w:p w14:paraId="546B65A0" w14:textId="77C15DCE" w:rsidR="006414CF" w:rsidRPr="009259FF" w:rsidRDefault="004B7087" w:rsidP="006414CF">
      <w:pPr>
        <w:tabs>
          <w:tab w:val="left" w:pos="9540"/>
        </w:tabs>
        <w:spacing w:after="240" w:line="240" w:lineRule="auto"/>
        <w:jc w:val="center"/>
        <w:rPr>
          <w:rFonts w:asciiTheme="majorHAnsi" w:eastAsia="Arial" w:hAnsiTheme="majorHAnsi" w:cs="Arial"/>
          <w:b/>
        </w:rPr>
      </w:pPr>
      <w:r>
        <w:rPr>
          <w:rFonts w:asciiTheme="majorHAnsi" w:eastAsia="Arial" w:hAnsiTheme="majorHAnsi" w:cs="Arial"/>
          <w:b/>
        </w:rPr>
        <w:t xml:space="preserve">CIRCLES </w:t>
      </w:r>
      <w:r w:rsidR="009F0010">
        <w:rPr>
          <w:rFonts w:asciiTheme="majorHAnsi" w:eastAsia="Arial" w:hAnsiTheme="majorHAnsi" w:cs="Arial"/>
          <w:b/>
        </w:rPr>
        <w:t xml:space="preserve">CORPORATE </w:t>
      </w:r>
      <w:r w:rsidR="00DB142F" w:rsidRPr="009259FF">
        <w:rPr>
          <w:rFonts w:asciiTheme="majorHAnsi" w:eastAsia="Arial" w:hAnsiTheme="majorHAnsi" w:cs="Arial"/>
          <w:b/>
        </w:rPr>
        <w:t>TERMS OF SERVICE</w:t>
      </w:r>
    </w:p>
    <w:p w14:paraId="5D20C559" w14:textId="42513B25" w:rsidR="00B27717" w:rsidRPr="009259FF" w:rsidRDefault="00AA0C51" w:rsidP="00AA0C51">
      <w:pPr>
        <w:tabs>
          <w:tab w:val="left" w:pos="9540"/>
        </w:tabs>
        <w:spacing w:line="240" w:lineRule="auto"/>
        <w:jc w:val="both"/>
        <w:rPr>
          <w:rFonts w:asciiTheme="majorHAnsi" w:eastAsia="Arial" w:hAnsiTheme="majorHAnsi" w:cs="Arial"/>
        </w:rPr>
      </w:pPr>
      <w:r>
        <w:rPr>
          <w:rFonts w:asciiTheme="majorHAnsi" w:eastAsia="Arial" w:hAnsiTheme="majorHAnsi" w:cs="Arial"/>
        </w:rPr>
        <w:t xml:space="preserve">This Circles </w:t>
      </w:r>
      <w:r w:rsidR="009F0010">
        <w:rPr>
          <w:rFonts w:asciiTheme="majorHAnsi" w:eastAsia="Arial" w:hAnsiTheme="majorHAnsi" w:cs="Arial"/>
        </w:rPr>
        <w:t xml:space="preserve">Corporate </w:t>
      </w:r>
      <w:r>
        <w:rPr>
          <w:rFonts w:asciiTheme="majorHAnsi" w:eastAsia="Arial" w:hAnsiTheme="majorHAnsi" w:cs="Arial"/>
        </w:rPr>
        <w:t>Terms of Service</w:t>
      </w:r>
      <w:r w:rsidRPr="00745E2D">
        <w:rPr>
          <w:rFonts w:asciiTheme="majorHAnsi" w:eastAsia="Arial" w:hAnsiTheme="majorHAnsi" w:cs="Arial"/>
        </w:rPr>
        <w:t xml:space="preserve"> (this “</w:t>
      </w:r>
      <w:r w:rsidRPr="00745E2D">
        <w:rPr>
          <w:rFonts w:asciiTheme="majorHAnsi" w:eastAsia="Arial" w:hAnsiTheme="majorHAnsi" w:cs="Arial"/>
          <w:u w:val="single"/>
        </w:rPr>
        <w:t>Agreement</w:t>
      </w:r>
      <w:r w:rsidRPr="00745E2D">
        <w:rPr>
          <w:rFonts w:asciiTheme="majorHAnsi" w:eastAsia="Arial" w:hAnsiTheme="majorHAnsi" w:cs="Arial"/>
        </w:rPr>
        <w:t xml:space="preserve">”) </w:t>
      </w:r>
      <w:r w:rsidR="00AF386E">
        <w:rPr>
          <w:rFonts w:asciiTheme="majorHAnsi" w:eastAsia="Arial" w:hAnsiTheme="majorHAnsi" w:cs="Arial"/>
        </w:rPr>
        <w:t xml:space="preserve">is </w:t>
      </w:r>
      <w:r w:rsidRPr="00745E2D">
        <w:rPr>
          <w:rFonts w:asciiTheme="majorHAnsi" w:eastAsia="Arial" w:hAnsiTheme="majorHAnsi" w:cs="Arial"/>
        </w:rPr>
        <w:t xml:space="preserve">by and between </w:t>
      </w:r>
      <w:r w:rsidR="00BA6CAD">
        <w:rPr>
          <w:rFonts w:asciiTheme="majorHAnsi" w:eastAsia="Arial" w:hAnsiTheme="majorHAnsi" w:cs="Arial"/>
        </w:rPr>
        <w:t>C</w:t>
      </w:r>
      <w:r w:rsidR="00E87AB5">
        <w:rPr>
          <w:rFonts w:asciiTheme="majorHAnsi" w:eastAsia="Arial" w:hAnsiTheme="majorHAnsi" w:cs="Arial"/>
        </w:rPr>
        <w:t>ircle</w:t>
      </w:r>
      <w:r w:rsidR="00594CFE" w:rsidRPr="009259FF">
        <w:rPr>
          <w:rFonts w:asciiTheme="majorHAnsi" w:eastAsia="Arial" w:hAnsiTheme="majorHAnsi" w:cs="Arial"/>
        </w:rPr>
        <w:t xml:space="preserve">s Learning Labs, Inc., </w:t>
      </w:r>
      <w:r w:rsidR="00B27717" w:rsidRPr="009259FF">
        <w:rPr>
          <w:rFonts w:asciiTheme="majorHAnsi" w:eastAsia="Arial" w:hAnsiTheme="majorHAnsi" w:cs="Arial"/>
        </w:rPr>
        <w:t xml:space="preserve">a </w:t>
      </w:r>
      <w:r w:rsidR="00874DB8" w:rsidRPr="009259FF">
        <w:rPr>
          <w:rFonts w:asciiTheme="majorHAnsi" w:eastAsia="Arial" w:hAnsiTheme="majorHAnsi" w:cs="Arial"/>
        </w:rPr>
        <w:t>Delaware public benefit corporation</w:t>
      </w:r>
      <w:r w:rsidR="00B27717" w:rsidRPr="009259FF">
        <w:rPr>
          <w:rFonts w:asciiTheme="majorHAnsi" w:eastAsia="Arial" w:hAnsiTheme="majorHAnsi" w:cs="Arial"/>
        </w:rPr>
        <w:t xml:space="preserve"> whose principal place of business</w:t>
      </w:r>
      <w:r w:rsidR="00B27717" w:rsidRPr="009259FF">
        <w:rPr>
          <w:rFonts w:asciiTheme="majorHAnsi" w:eastAsia="Arial" w:hAnsiTheme="majorHAnsi" w:cs="Arial"/>
          <w:spacing w:val="2"/>
        </w:rPr>
        <w:t xml:space="preserve"> </w:t>
      </w:r>
      <w:r w:rsidR="00B27717" w:rsidRPr="009259FF">
        <w:rPr>
          <w:rFonts w:asciiTheme="majorHAnsi" w:eastAsia="Arial" w:hAnsiTheme="majorHAnsi" w:cs="Arial"/>
        </w:rPr>
        <w:t xml:space="preserve">is </w:t>
      </w:r>
      <w:r w:rsidR="00B278B1" w:rsidRPr="009259FF">
        <w:rPr>
          <w:rFonts w:asciiTheme="majorHAnsi" w:eastAsia="Arial" w:hAnsiTheme="majorHAnsi" w:cs="Arial"/>
        </w:rPr>
        <w:t xml:space="preserve">453 6th Street, Brooklyn, NY 11215 </w:t>
      </w:r>
      <w:r w:rsidR="00B27717" w:rsidRPr="009259FF">
        <w:rPr>
          <w:rFonts w:asciiTheme="majorHAnsi" w:eastAsia="Arial" w:hAnsiTheme="majorHAnsi" w:cs="Arial"/>
        </w:rPr>
        <w:t>(“</w:t>
      </w:r>
      <w:r w:rsidR="00BA6CAD">
        <w:rPr>
          <w:rFonts w:asciiTheme="majorHAnsi" w:eastAsia="Arial" w:hAnsiTheme="majorHAnsi" w:cs="Arial"/>
          <w:u w:val="single"/>
        </w:rPr>
        <w:t>CLL</w:t>
      </w:r>
      <w:r>
        <w:rPr>
          <w:rFonts w:asciiTheme="majorHAnsi" w:eastAsia="Arial" w:hAnsiTheme="majorHAnsi" w:cs="Arial"/>
        </w:rPr>
        <w:t>”) and</w:t>
      </w:r>
      <w:r w:rsidR="007E1F15" w:rsidRPr="00F65B67">
        <w:rPr>
          <w:rFonts w:asciiTheme="majorHAnsi" w:eastAsia="Arial" w:hAnsiTheme="majorHAnsi" w:cs="Arial"/>
        </w:rPr>
        <w:t xml:space="preserve"> the corporation, LLC, partnership, sole proprietorship, or other business entity executing</w:t>
      </w:r>
      <w:r w:rsidR="007D16BB">
        <w:rPr>
          <w:rFonts w:asciiTheme="majorHAnsi" w:eastAsia="Arial" w:hAnsiTheme="majorHAnsi" w:cs="Arial"/>
        </w:rPr>
        <w:t xml:space="preserve"> an Order (as defined below) incorporating</w:t>
      </w:r>
      <w:r w:rsidR="007E1F15" w:rsidRPr="00F65B67">
        <w:rPr>
          <w:rFonts w:asciiTheme="majorHAnsi" w:eastAsia="Arial" w:hAnsiTheme="majorHAnsi" w:cs="Arial"/>
        </w:rPr>
        <w:t xml:space="preserve"> this Agreement </w:t>
      </w:r>
      <w:r w:rsidR="00B27717" w:rsidRPr="009259FF">
        <w:rPr>
          <w:rFonts w:asciiTheme="majorHAnsi" w:eastAsia="Arial" w:hAnsiTheme="majorHAnsi" w:cs="Arial"/>
        </w:rPr>
        <w:t>(“</w:t>
      </w:r>
      <w:r w:rsidR="00B27717" w:rsidRPr="009259FF">
        <w:rPr>
          <w:rFonts w:asciiTheme="majorHAnsi" w:eastAsia="Arial" w:hAnsiTheme="majorHAnsi" w:cs="Arial"/>
          <w:u w:val="single"/>
        </w:rPr>
        <w:t>Customer</w:t>
      </w:r>
      <w:r w:rsidR="00B27717" w:rsidRPr="009259FF">
        <w:rPr>
          <w:rFonts w:asciiTheme="majorHAnsi" w:eastAsia="Arial" w:hAnsiTheme="majorHAnsi" w:cs="Arial"/>
        </w:rPr>
        <w:t xml:space="preserve">”). This Agreement is effective as of the date </w:t>
      </w:r>
      <w:r w:rsidR="007D16BB">
        <w:rPr>
          <w:rFonts w:asciiTheme="majorHAnsi" w:eastAsia="Arial" w:hAnsiTheme="majorHAnsi" w:cs="Arial"/>
        </w:rPr>
        <w:t xml:space="preserve">both parties have executed an Order </w:t>
      </w:r>
      <w:r w:rsidR="00B27717" w:rsidRPr="009259FF">
        <w:rPr>
          <w:rFonts w:asciiTheme="majorHAnsi" w:eastAsia="Arial" w:hAnsiTheme="majorHAnsi" w:cs="Arial"/>
        </w:rPr>
        <w:t>(the “</w:t>
      </w:r>
      <w:r w:rsidR="00B27717" w:rsidRPr="009259FF">
        <w:rPr>
          <w:rFonts w:asciiTheme="majorHAnsi" w:eastAsia="Arial" w:hAnsiTheme="majorHAnsi" w:cs="Arial"/>
          <w:u w:val="single"/>
        </w:rPr>
        <w:t>Effective Date</w:t>
      </w:r>
      <w:r w:rsidR="00B27717" w:rsidRPr="009259FF">
        <w:rPr>
          <w:rFonts w:asciiTheme="majorHAnsi" w:eastAsia="Arial" w:hAnsiTheme="majorHAnsi" w:cs="Arial"/>
        </w:rPr>
        <w:t xml:space="preserve">”). Customer’s use of and </w:t>
      </w:r>
      <w:r w:rsidR="00BA6CAD">
        <w:rPr>
          <w:rFonts w:asciiTheme="majorHAnsi" w:eastAsia="Arial" w:hAnsiTheme="majorHAnsi" w:cs="Arial"/>
        </w:rPr>
        <w:t>CLL</w:t>
      </w:r>
      <w:r w:rsidR="00B27717" w:rsidRPr="009259FF">
        <w:rPr>
          <w:rFonts w:asciiTheme="majorHAnsi" w:eastAsia="Arial" w:hAnsiTheme="majorHAnsi" w:cs="Arial"/>
        </w:rPr>
        <w:t xml:space="preserve">’s provision of </w:t>
      </w:r>
      <w:r w:rsidR="00BA6CAD">
        <w:rPr>
          <w:rFonts w:asciiTheme="majorHAnsi" w:eastAsia="Arial" w:hAnsiTheme="majorHAnsi" w:cs="Arial"/>
        </w:rPr>
        <w:t>CLL</w:t>
      </w:r>
      <w:r w:rsidR="00B27717" w:rsidRPr="009259FF">
        <w:rPr>
          <w:rFonts w:asciiTheme="majorHAnsi" w:eastAsia="Arial" w:hAnsiTheme="majorHAnsi" w:cs="Arial"/>
        </w:rPr>
        <w:t xml:space="preserve">’s System (as defined below in </w:t>
      </w:r>
      <w:r w:rsidR="00511736">
        <w:rPr>
          <w:rFonts w:asciiTheme="majorHAnsi" w:eastAsia="Arial" w:hAnsiTheme="majorHAnsi" w:cs="Arial"/>
        </w:rPr>
        <w:t>the Recitals)</w:t>
      </w:r>
      <w:r w:rsidR="00B56E4D">
        <w:rPr>
          <w:rFonts w:asciiTheme="majorHAnsi" w:eastAsia="Arial" w:hAnsiTheme="majorHAnsi" w:cs="Arial"/>
        </w:rPr>
        <w:t xml:space="preserve"> </w:t>
      </w:r>
      <w:r w:rsidR="00B27717" w:rsidRPr="009259FF">
        <w:rPr>
          <w:rFonts w:asciiTheme="majorHAnsi" w:eastAsia="Arial" w:hAnsiTheme="majorHAnsi" w:cs="Arial"/>
        </w:rPr>
        <w:t>are governed by this Agreement.</w:t>
      </w:r>
    </w:p>
    <w:p w14:paraId="65B8A988" w14:textId="77777777" w:rsidR="00AA0C51" w:rsidRPr="00745E2D" w:rsidRDefault="00AA0C51" w:rsidP="00AA0C51">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RECITALS</w:t>
      </w:r>
    </w:p>
    <w:p w14:paraId="405D55B1" w14:textId="0E03CDA5" w:rsidR="007E1F15" w:rsidRPr="00471EA1" w:rsidRDefault="00AA0C51" w:rsidP="00471EA1">
      <w:pPr>
        <w:tabs>
          <w:tab w:val="left" w:pos="9540"/>
        </w:tabs>
        <w:spacing w:line="240" w:lineRule="auto"/>
        <w:jc w:val="both"/>
        <w:rPr>
          <w:rFonts w:asciiTheme="majorHAnsi" w:hAnsiTheme="majorHAnsi" w:cs="Arial"/>
          <w:color w:val="000000"/>
        </w:rPr>
      </w:pPr>
      <w:r>
        <w:rPr>
          <w:rFonts w:asciiTheme="majorHAnsi" w:eastAsia="Arial" w:hAnsiTheme="majorHAnsi" w:cs="Arial"/>
        </w:rPr>
        <w:t>CLL</w:t>
      </w:r>
      <w:r w:rsidRPr="00DC4CA5">
        <w:rPr>
          <w:rFonts w:asciiTheme="majorHAnsi" w:eastAsia="Arial" w:hAnsiTheme="majorHAnsi" w:cs="Arial"/>
        </w:rPr>
        <w:t xml:space="preserve"> provides </w:t>
      </w:r>
      <w:r>
        <w:rPr>
          <w:rFonts w:asciiTheme="majorHAnsi" w:hAnsiTheme="majorHAnsi" w:cs="Arial"/>
          <w:color w:val="000000"/>
        </w:rPr>
        <w:t xml:space="preserve">technology-based system for facilitating peer group communications, known as </w:t>
      </w:r>
      <w:r w:rsidR="00471EA1" w:rsidRPr="00471EA1">
        <w:rPr>
          <w:rFonts w:asciiTheme="majorHAnsi" w:hAnsiTheme="majorHAnsi" w:cs="Arial"/>
          <w:color w:val="000000"/>
        </w:rPr>
        <w:t>The Circles</w:t>
      </w:r>
      <w:r w:rsidR="00471EA1">
        <w:rPr>
          <w:rFonts w:asciiTheme="majorHAnsi" w:hAnsiTheme="majorHAnsi" w:cs="Arial"/>
          <w:color w:val="000000"/>
        </w:rPr>
        <w:t xml:space="preserve"> </w:t>
      </w:r>
      <w:r w:rsidR="00471EA1" w:rsidRPr="00471EA1">
        <w:rPr>
          <w:rFonts w:asciiTheme="majorHAnsi" w:hAnsiTheme="majorHAnsi" w:cs="Arial"/>
          <w:color w:val="000000"/>
        </w:rPr>
        <w:t>System</w:t>
      </w:r>
      <w:r w:rsidR="00471EA1" w:rsidRPr="00471EA1">
        <w:rPr>
          <w:rFonts w:asciiTheme="majorHAnsi" w:hAnsiTheme="majorHAnsi" w:cs="Arial"/>
          <w:color w:val="000000"/>
        </w:rPr>
        <w:t xml:space="preserve"> </w:t>
      </w:r>
      <w:r>
        <w:rPr>
          <w:rFonts w:asciiTheme="majorHAnsi" w:hAnsiTheme="majorHAnsi" w:cs="Arial"/>
          <w:color w:val="000000"/>
        </w:rPr>
        <w:t>(the “</w:t>
      </w:r>
      <w:r w:rsidRPr="00AA0C51">
        <w:rPr>
          <w:rFonts w:asciiTheme="majorHAnsi" w:hAnsiTheme="majorHAnsi" w:cs="Arial"/>
          <w:color w:val="000000"/>
          <w:u w:val="single"/>
        </w:rPr>
        <w:t>System</w:t>
      </w:r>
      <w:r>
        <w:rPr>
          <w:rFonts w:asciiTheme="majorHAnsi" w:hAnsiTheme="majorHAnsi" w:cs="Arial"/>
          <w:color w:val="000000"/>
        </w:rPr>
        <w:t>”)</w:t>
      </w:r>
      <w:r w:rsidRPr="00DC4CA5">
        <w:rPr>
          <w:rFonts w:asciiTheme="majorHAnsi" w:eastAsia="Arial" w:hAnsiTheme="majorHAnsi" w:cs="Arial"/>
        </w:rPr>
        <w:t xml:space="preserve">, and the parties have agreed that </w:t>
      </w:r>
      <w:r w:rsidR="009F0010">
        <w:rPr>
          <w:rFonts w:asciiTheme="majorHAnsi" w:eastAsia="Arial" w:hAnsiTheme="majorHAnsi" w:cs="Arial"/>
        </w:rPr>
        <w:t>CLL will make the System available to Customer to</w:t>
      </w:r>
      <w:r>
        <w:rPr>
          <w:rFonts w:asciiTheme="majorHAnsi" w:eastAsia="Arial" w:hAnsiTheme="majorHAnsi" w:cs="Arial"/>
        </w:rPr>
        <w:t xml:space="preserve"> facilitate communicati</w:t>
      </w:r>
      <w:r w:rsidR="009F0010">
        <w:rPr>
          <w:rFonts w:asciiTheme="majorHAnsi" w:eastAsia="Arial" w:hAnsiTheme="majorHAnsi" w:cs="Arial"/>
        </w:rPr>
        <w:t xml:space="preserve">ons among Customer </w:t>
      </w:r>
      <w:r>
        <w:rPr>
          <w:rFonts w:asciiTheme="majorHAnsi" w:eastAsia="Arial" w:hAnsiTheme="majorHAnsi" w:cs="Arial"/>
        </w:rPr>
        <w:t>employees.</w:t>
      </w:r>
      <w:r w:rsidRPr="00DC4CA5">
        <w:rPr>
          <w:rFonts w:asciiTheme="majorHAnsi" w:eastAsia="Arial" w:hAnsiTheme="majorHAnsi" w:cs="Arial"/>
        </w:rPr>
        <w:t xml:space="preserve"> Therefore, in consideration of the mutual covenants, terms, and conditions set forth below, including those outlined on Attachments A and B (which are incorporated into this Agreement by this reference), the adequacy of which consideration is hereby accepted and acknowledged, the par</w:t>
      </w:r>
      <w:r>
        <w:rPr>
          <w:rFonts w:asciiTheme="majorHAnsi" w:eastAsia="Arial" w:hAnsiTheme="majorHAnsi" w:cs="Arial"/>
        </w:rPr>
        <w:t xml:space="preserve">ties agree as </w:t>
      </w:r>
      <w:r w:rsidRPr="00745E2D">
        <w:rPr>
          <w:rFonts w:asciiTheme="majorHAnsi" w:eastAsia="Arial" w:hAnsiTheme="majorHAnsi" w:cs="Arial"/>
        </w:rPr>
        <w:t>set forth below.</w:t>
      </w:r>
    </w:p>
    <w:p w14:paraId="57AD2DA8" w14:textId="61B864E6" w:rsidR="007E1F15" w:rsidRPr="00745E2D" w:rsidRDefault="007E1F15" w:rsidP="00027967">
      <w:pPr>
        <w:pStyle w:val="BodyText"/>
        <w:widowControl/>
        <w:tabs>
          <w:tab w:val="left" w:pos="360"/>
        </w:tabs>
        <w:spacing w:after="240"/>
        <w:jc w:val="both"/>
        <w:rPr>
          <w:rFonts w:eastAsia="Arial"/>
        </w:rPr>
      </w:pPr>
      <w:r w:rsidRPr="00F65B67">
        <w:rPr>
          <w:rFonts w:asciiTheme="majorHAnsi" w:hAnsiTheme="majorHAnsi" w:cs="Arial"/>
          <w:sz w:val="22"/>
          <w:szCs w:val="22"/>
        </w:rPr>
        <w:t>EACH PARTY ACKNOWLEDGES THAT IT HAS READ THIS AGREEMENT, UNDERSTANDS IT, AND AGREES TO BE BOUND BY ITS TERMS. THE PERSON EXECUTING THIS AGREEMENT ON CUSTOMER’S BEHALF REPRESENTS THAT HE OR SHE HAS THE AUTHORITY TO BIND CUSTOMER TO THESE TERMS AND CONDITIONS.</w:t>
      </w:r>
    </w:p>
    <w:p w14:paraId="3446C207" w14:textId="77777777" w:rsidR="00AA0C51" w:rsidRPr="00745E2D" w:rsidRDefault="00AA0C51" w:rsidP="00AA0C51">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TERMS AND CONDITIONS</w:t>
      </w:r>
    </w:p>
    <w:p w14:paraId="213EAE08" w14:textId="6B2E9616" w:rsidR="00FA47F2" w:rsidRPr="009259FF"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9259FF">
        <w:rPr>
          <w:rFonts w:asciiTheme="majorHAnsi" w:eastAsia="Times New Roman" w:hAnsiTheme="majorHAnsi" w:cs="Arial"/>
          <w:b/>
          <w:u w:val="single"/>
        </w:rPr>
        <w:t xml:space="preserve">  </w:t>
      </w:r>
      <w:r w:rsidR="00FA47F2" w:rsidRPr="009259FF">
        <w:rPr>
          <w:rFonts w:asciiTheme="majorHAnsi" w:eastAsia="Times New Roman" w:hAnsiTheme="majorHAnsi" w:cs="Arial"/>
          <w:b/>
          <w:u w:val="single"/>
        </w:rPr>
        <w:t>DEFINITIONS</w:t>
      </w:r>
      <w:r w:rsidR="00FA47F2" w:rsidRPr="009259FF">
        <w:rPr>
          <w:rFonts w:asciiTheme="majorHAnsi" w:eastAsia="Times New Roman" w:hAnsiTheme="majorHAnsi" w:cs="Arial"/>
          <w:b/>
        </w:rPr>
        <w:t>.</w:t>
      </w:r>
      <w:r w:rsidR="00D47A13" w:rsidRPr="009259FF">
        <w:rPr>
          <w:rFonts w:asciiTheme="majorHAnsi" w:eastAsia="Times New Roman" w:hAnsiTheme="majorHAnsi" w:cs="Arial"/>
          <w:b/>
        </w:rPr>
        <w:t xml:space="preserve"> </w:t>
      </w:r>
      <w:r w:rsidR="00FA47F2" w:rsidRPr="009259FF">
        <w:rPr>
          <w:rFonts w:asciiTheme="majorHAnsi" w:hAnsiTheme="majorHAnsi" w:cs="Arial"/>
        </w:rPr>
        <w:t xml:space="preserve">The following capitalized terms </w:t>
      </w:r>
      <w:r w:rsidR="00D4222C" w:rsidRPr="009259FF">
        <w:rPr>
          <w:rFonts w:asciiTheme="majorHAnsi" w:hAnsiTheme="majorHAnsi" w:cs="Arial"/>
          <w:spacing w:val="1"/>
        </w:rPr>
        <w:t>will</w:t>
      </w:r>
      <w:r w:rsidR="00FA47F2" w:rsidRPr="009259FF">
        <w:rPr>
          <w:rFonts w:asciiTheme="majorHAnsi" w:hAnsiTheme="majorHAnsi" w:cs="Arial"/>
        </w:rPr>
        <w:t xml:space="preserve"> ha</w:t>
      </w:r>
      <w:r w:rsidR="00FA47F2" w:rsidRPr="009259FF">
        <w:rPr>
          <w:rFonts w:asciiTheme="majorHAnsi" w:hAnsiTheme="majorHAnsi" w:cs="Arial"/>
          <w:spacing w:val="1"/>
        </w:rPr>
        <w:t>v</w:t>
      </w:r>
      <w:r w:rsidR="00FA47F2" w:rsidRPr="009259FF">
        <w:rPr>
          <w:rFonts w:asciiTheme="majorHAnsi" w:hAnsiTheme="majorHAnsi" w:cs="Arial"/>
        </w:rPr>
        <w:t>e the following meanings whene</w:t>
      </w:r>
      <w:r w:rsidR="00FA47F2" w:rsidRPr="009259FF">
        <w:rPr>
          <w:rFonts w:asciiTheme="majorHAnsi" w:hAnsiTheme="majorHAnsi" w:cs="Arial"/>
          <w:spacing w:val="1"/>
        </w:rPr>
        <w:t>v</w:t>
      </w:r>
      <w:r w:rsidR="00FA47F2" w:rsidRPr="009259FF">
        <w:rPr>
          <w:rFonts w:asciiTheme="majorHAnsi" w:hAnsiTheme="majorHAnsi" w:cs="Arial"/>
        </w:rPr>
        <w:t>er used in this</w:t>
      </w:r>
      <w:r w:rsidR="00FA47F2" w:rsidRPr="009259FF">
        <w:rPr>
          <w:rFonts w:asciiTheme="majorHAnsi" w:hAnsiTheme="majorHAnsi" w:cs="Arial"/>
          <w:spacing w:val="2"/>
        </w:rPr>
        <w:t xml:space="preserve"> </w:t>
      </w:r>
      <w:r w:rsidR="00FA47F2" w:rsidRPr="009259FF">
        <w:rPr>
          <w:rFonts w:asciiTheme="majorHAnsi" w:hAnsiTheme="majorHAnsi" w:cs="Arial"/>
        </w:rPr>
        <w:t>Agreement.</w:t>
      </w:r>
    </w:p>
    <w:p w14:paraId="7CA720A6" w14:textId="3F277A92" w:rsidR="00FA47F2" w:rsidRPr="009259FF"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9259FF">
        <w:rPr>
          <w:rFonts w:asciiTheme="majorHAnsi" w:hAnsiTheme="majorHAnsi" w:cs="Arial"/>
        </w:rPr>
        <w:t>“</w:t>
      </w:r>
      <w:r w:rsidRPr="009259FF">
        <w:rPr>
          <w:rFonts w:asciiTheme="majorHAnsi" w:eastAsia="Arial" w:hAnsiTheme="majorHAnsi" w:cs="Arial"/>
          <w:u w:val="single"/>
        </w:rPr>
        <w:t>AUP</w:t>
      </w:r>
      <w:r w:rsidRPr="009259FF">
        <w:rPr>
          <w:rFonts w:asciiTheme="majorHAnsi" w:eastAsia="Arial" w:hAnsiTheme="majorHAnsi" w:cs="Arial"/>
        </w:rPr>
        <w:t xml:space="preserve">” </w:t>
      </w:r>
      <w:r w:rsidR="008901DC" w:rsidRPr="009259FF">
        <w:rPr>
          <w:rFonts w:asciiTheme="majorHAnsi" w:eastAsia="Arial" w:hAnsiTheme="majorHAnsi" w:cs="Arial"/>
        </w:rPr>
        <w:t>means</w:t>
      </w:r>
      <w:r w:rsidRPr="009259FF">
        <w:rPr>
          <w:rFonts w:asciiTheme="majorHAnsi" w:eastAsia="Arial" w:hAnsiTheme="majorHAnsi" w:cs="Arial"/>
        </w:rPr>
        <w:t xml:space="preserve"> </w:t>
      </w:r>
      <w:r w:rsidR="00BA6CAD">
        <w:rPr>
          <w:rFonts w:asciiTheme="majorHAnsi" w:eastAsia="Arial" w:hAnsiTheme="majorHAnsi" w:cs="Arial"/>
        </w:rPr>
        <w:t>CLL</w:t>
      </w:r>
      <w:r w:rsidRPr="009259FF">
        <w:rPr>
          <w:rFonts w:asciiTheme="majorHAnsi" w:eastAsia="Arial" w:hAnsiTheme="majorHAnsi" w:cs="Arial"/>
        </w:rPr>
        <w:t xml:space="preserve">’s acceptable use policy currently posted at </w:t>
      </w:r>
      <w:r w:rsidR="00471EA1" w:rsidRPr="00471EA1">
        <w:rPr>
          <w:rFonts w:asciiTheme="majorHAnsi" w:eastAsia="Arial" w:hAnsiTheme="majorHAnsi" w:cs="Arial"/>
        </w:rPr>
        <w:t>http://circl.es/page/acceptable-use-policy</w:t>
      </w:r>
    </w:p>
    <w:p w14:paraId="5CB6BA98" w14:textId="13C05C87" w:rsidR="00FA47F2" w:rsidRPr="004F677A"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008901DC" w:rsidRPr="00F65B67">
        <w:rPr>
          <w:rFonts w:asciiTheme="majorHAnsi" w:hAnsiTheme="majorHAnsi" w:cs="Arial"/>
        </w:rPr>
        <w:t>means</w:t>
      </w:r>
      <w:r w:rsidRPr="00F65B67">
        <w:rPr>
          <w:rFonts w:asciiTheme="majorHAnsi" w:hAnsiTheme="majorHAnsi" w:cs="Arial"/>
        </w:rPr>
        <w:t xml:space="preserve"> data in</w:t>
      </w:r>
      <w:r w:rsidRPr="00F65B67">
        <w:rPr>
          <w:rFonts w:asciiTheme="majorHAnsi" w:hAnsiTheme="majorHAnsi" w:cs="Arial"/>
          <w:spacing w:val="-1"/>
        </w:rPr>
        <w:t xml:space="preserve"> </w:t>
      </w:r>
      <w:r w:rsidRPr="00F65B67">
        <w:rPr>
          <w:rFonts w:asciiTheme="majorHAnsi" w:hAnsiTheme="majorHAnsi" w:cs="Arial"/>
        </w:rPr>
        <w:t xml:space="preserve">electronic form input or collected through the System by </w:t>
      </w:r>
      <w:r w:rsidR="00BA6CAD">
        <w:rPr>
          <w:rFonts w:asciiTheme="majorHAnsi" w:hAnsiTheme="majorHAnsi" w:cs="Arial"/>
        </w:rPr>
        <w:t>Customer or through its account</w:t>
      </w:r>
      <w:r w:rsidRPr="00F65B67">
        <w:rPr>
          <w:rFonts w:asciiTheme="majorHAnsi" w:hAnsiTheme="majorHAnsi" w:cs="Arial"/>
        </w:rPr>
        <w:t>, including without limitation by Customer’s Users</w:t>
      </w:r>
      <w:r w:rsidR="00BF1EF2">
        <w:rPr>
          <w:rFonts w:asciiTheme="majorHAnsi" w:hAnsiTheme="majorHAnsi" w:cs="Arial"/>
        </w:rPr>
        <w:t xml:space="preserve"> and </w:t>
      </w:r>
      <w:r w:rsidR="00BA6CAD">
        <w:rPr>
          <w:rFonts w:asciiTheme="majorHAnsi" w:hAnsiTheme="majorHAnsi" w:cs="Arial"/>
        </w:rPr>
        <w:t>through any recording of peer group communications</w:t>
      </w:r>
      <w:r w:rsidRPr="00F65B67">
        <w:rPr>
          <w:rFonts w:asciiTheme="majorHAnsi" w:hAnsiTheme="majorHAnsi" w:cs="Arial"/>
        </w:rPr>
        <w:t>.</w:t>
      </w:r>
    </w:p>
    <w:p w14:paraId="39C9C3AA" w14:textId="3D2FE44D" w:rsidR="004F677A" w:rsidRPr="009259FF"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sidRPr="009259FF">
        <w:rPr>
          <w:rFonts w:asciiTheme="majorHAnsi" w:hAnsiTheme="majorHAnsi" w:cs="Arial"/>
        </w:rPr>
        <w:t>“</w:t>
      </w:r>
      <w:r w:rsidRPr="009259FF">
        <w:rPr>
          <w:rFonts w:asciiTheme="majorHAnsi" w:hAnsiTheme="majorHAnsi" w:cs="Arial"/>
          <w:u w:val="single"/>
        </w:rPr>
        <w:t>Documentation</w:t>
      </w:r>
      <w:r w:rsidRPr="009259FF">
        <w:rPr>
          <w:rFonts w:asciiTheme="majorHAnsi" w:hAnsiTheme="majorHAnsi" w:cs="Arial"/>
        </w:rPr>
        <w:t xml:space="preserve">” means </w:t>
      </w:r>
      <w:r w:rsidR="00BA6CAD">
        <w:rPr>
          <w:rFonts w:asciiTheme="majorHAnsi" w:hAnsiTheme="majorHAnsi" w:cs="Arial"/>
        </w:rPr>
        <w:t>CLL</w:t>
      </w:r>
      <w:r w:rsidRPr="009259FF">
        <w:rPr>
          <w:rFonts w:asciiTheme="majorHAnsi" w:hAnsiTheme="majorHAnsi" w:cs="Arial"/>
        </w:rPr>
        <w:t>'s standard manual related to use of the System</w:t>
      </w:r>
      <w:r w:rsidR="00594CFE" w:rsidRPr="009259FF">
        <w:rPr>
          <w:rFonts w:asciiTheme="majorHAnsi" w:hAnsiTheme="majorHAnsi" w:cs="Arial"/>
        </w:rPr>
        <w:t>.</w:t>
      </w:r>
    </w:p>
    <w:p w14:paraId="0C6414F2" w14:textId="7C3CC8C0" w:rsidR="00FA47F2" w:rsidRPr="009259FF" w:rsidRDefault="00D23CCE" w:rsidP="00874DB8">
      <w:pPr>
        <w:widowControl/>
        <w:numPr>
          <w:ilvl w:val="1"/>
          <w:numId w:val="15"/>
        </w:numPr>
        <w:spacing w:before="100" w:beforeAutospacing="1" w:after="240" w:line="240" w:lineRule="auto"/>
        <w:jc w:val="both"/>
        <w:rPr>
          <w:rFonts w:asciiTheme="majorHAnsi" w:eastAsia="Times New Roman" w:hAnsiTheme="majorHAnsi" w:cs="Arial"/>
        </w:rPr>
      </w:pPr>
      <w:r w:rsidRPr="009259FF">
        <w:rPr>
          <w:rFonts w:asciiTheme="majorHAnsi" w:hAnsiTheme="majorHAnsi" w:cs="Arial"/>
        </w:rPr>
        <w:t>“</w:t>
      </w:r>
      <w:r w:rsidRPr="009259FF">
        <w:rPr>
          <w:rFonts w:asciiTheme="majorHAnsi" w:hAnsiTheme="majorHAnsi" w:cs="Arial"/>
          <w:u w:val="single"/>
        </w:rPr>
        <w:t>Order</w:t>
      </w:r>
      <w:r w:rsidRPr="009259FF">
        <w:rPr>
          <w:rFonts w:asciiTheme="majorHAnsi" w:hAnsiTheme="majorHAnsi" w:cs="Arial"/>
        </w:rPr>
        <w:t>” means</w:t>
      </w:r>
      <w:r w:rsidR="000D2DF6" w:rsidRPr="009259FF">
        <w:rPr>
          <w:rFonts w:asciiTheme="majorHAnsi" w:hAnsiTheme="majorHAnsi" w:cs="Arial"/>
        </w:rPr>
        <w:t xml:space="preserve"> an order for access to </w:t>
      </w:r>
      <w:r w:rsidR="0001221F">
        <w:rPr>
          <w:rFonts w:asciiTheme="majorHAnsi" w:hAnsiTheme="majorHAnsi" w:cs="Arial"/>
        </w:rPr>
        <w:t>the System, executed by both parties</w:t>
      </w:r>
      <w:r w:rsidR="003A54AE">
        <w:rPr>
          <w:rFonts w:asciiTheme="majorHAnsi" w:hAnsiTheme="majorHAnsi" w:cs="Arial"/>
        </w:rPr>
        <w:t xml:space="preserve"> on </w:t>
      </w:r>
      <w:r w:rsidR="00BA6CAD">
        <w:rPr>
          <w:rFonts w:asciiTheme="majorHAnsi" w:hAnsiTheme="majorHAnsi" w:cs="Arial"/>
        </w:rPr>
        <w:t>CLL</w:t>
      </w:r>
      <w:r w:rsidR="003A54AE">
        <w:rPr>
          <w:rFonts w:asciiTheme="majorHAnsi" w:hAnsiTheme="majorHAnsi" w:cs="Arial"/>
        </w:rPr>
        <w:t>’s standard</w:t>
      </w:r>
      <w:r w:rsidR="006A03B7">
        <w:rPr>
          <w:rFonts w:asciiTheme="majorHAnsi" w:hAnsiTheme="majorHAnsi" w:cs="Arial"/>
        </w:rPr>
        <w:t xml:space="preserve"> order</w:t>
      </w:r>
      <w:r w:rsidR="003A54AE">
        <w:rPr>
          <w:rFonts w:asciiTheme="majorHAnsi" w:hAnsiTheme="majorHAnsi" w:cs="Arial"/>
        </w:rPr>
        <w:t xml:space="preserve"> form</w:t>
      </w:r>
      <w:r w:rsidR="0001221F">
        <w:rPr>
          <w:rFonts w:asciiTheme="majorHAnsi" w:hAnsiTheme="majorHAnsi" w:cs="Arial"/>
        </w:rPr>
        <w:t>.</w:t>
      </w:r>
    </w:p>
    <w:p w14:paraId="768446A0" w14:textId="652466C7" w:rsidR="008901DC" w:rsidRPr="009259FF"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9259FF">
        <w:rPr>
          <w:rFonts w:asciiTheme="majorHAnsi" w:eastAsia="Arial" w:hAnsiTheme="majorHAnsi" w:cs="Arial"/>
        </w:rPr>
        <w:t>“</w:t>
      </w:r>
      <w:r w:rsidRPr="009259FF">
        <w:rPr>
          <w:rFonts w:asciiTheme="majorHAnsi" w:hAnsiTheme="majorHAnsi" w:cs="Arial"/>
          <w:u w:val="single"/>
        </w:rPr>
        <w:t>Privacy Policy</w:t>
      </w:r>
      <w:r w:rsidRPr="009259FF">
        <w:rPr>
          <w:rFonts w:asciiTheme="majorHAnsi" w:eastAsia="Arial" w:hAnsiTheme="majorHAnsi" w:cs="Arial"/>
        </w:rPr>
        <w:t>”</w:t>
      </w:r>
      <w:r w:rsidRPr="009259FF">
        <w:rPr>
          <w:rFonts w:asciiTheme="majorHAnsi" w:hAnsiTheme="majorHAnsi" w:cs="Arial"/>
        </w:rPr>
        <w:t xml:space="preserve"> means </w:t>
      </w:r>
      <w:r w:rsidR="00BA6CAD">
        <w:rPr>
          <w:rFonts w:asciiTheme="majorHAnsi" w:eastAsia="Arial" w:hAnsiTheme="majorHAnsi" w:cs="Arial"/>
        </w:rPr>
        <w:t>CLL</w:t>
      </w:r>
      <w:r w:rsidRPr="009259FF">
        <w:rPr>
          <w:rFonts w:asciiTheme="majorHAnsi" w:eastAsia="Arial" w:hAnsiTheme="majorHAnsi" w:cs="Arial"/>
        </w:rPr>
        <w:t>’s</w:t>
      </w:r>
      <w:r w:rsidRPr="009259FF">
        <w:rPr>
          <w:rFonts w:asciiTheme="majorHAnsi" w:hAnsiTheme="majorHAnsi" w:cs="Arial"/>
        </w:rPr>
        <w:t xml:space="preserve"> privacy policy</w:t>
      </w:r>
      <w:r w:rsidR="000D2DF6" w:rsidRPr="009259FF">
        <w:rPr>
          <w:rFonts w:asciiTheme="majorHAnsi" w:hAnsiTheme="majorHAnsi" w:cs="Arial"/>
        </w:rPr>
        <w:t>,</w:t>
      </w:r>
      <w:r w:rsidRPr="009259FF">
        <w:rPr>
          <w:rFonts w:asciiTheme="majorHAnsi" w:hAnsiTheme="majorHAnsi" w:cs="Arial"/>
          <w:color w:val="000000"/>
        </w:rPr>
        <w:t xml:space="preserve"> currently posted at</w:t>
      </w:r>
      <w:r w:rsidR="000D2DF6" w:rsidRPr="009259FF">
        <w:rPr>
          <w:rFonts w:asciiTheme="majorHAnsi" w:hAnsiTheme="majorHAnsi" w:cs="Arial"/>
        </w:rPr>
        <w:t xml:space="preserve"> </w:t>
      </w:r>
      <w:r w:rsidR="00471EA1" w:rsidRPr="00471EA1">
        <w:rPr>
          <w:rFonts w:asciiTheme="majorHAnsi" w:hAnsiTheme="majorHAnsi" w:cs="Arial"/>
        </w:rPr>
        <w:t>http://circl.es/page/privacy-policy</w:t>
      </w:r>
      <w:bookmarkStart w:id="0" w:name="_GoBack"/>
      <w:bookmarkEnd w:id="0"/>
    </w:p>
    <w:p w14:paraId="074B82F9" w14:textId="2398EBE0" w:rsidR="008901DC" w:rsidRPr="009259FF"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9259FF">
        <w:rPr>
          <w:rFonts w:asciiTheme="majorHAnsi" w:hAnsiTheme="majorHAnsi" w:cs="Arial"/>
          <w:color w:val="000000"/>
        </w:rPr>
        <w:lastRenderedPageBreak/>
        <w:t>“</w:t>
      </w:r>
      <w:r w:rsidRPr="009259FF">
        <w:rPr>
          <w:rFonts w:asciiTheme="majorHAnsi" w:hAnsiTheme="majorHAnsi" w:cs="Arial"/>
          <w:color w:val="000000"/>
          <w:u w:val="single"/>
        </w:rPr>
        <w:t>Term</w:t>
      </w:r>
      <w:r w:rsidRPr="009259FF">
        <w:rPr>
          <w:rFonts w:asciiTheme="majorHAnsi" w:hAnsiTheme="majorHAnsi" w:cs="Arial"/>
          <w:color w:val="000000"/>
        </w:rPr>
        <w:t xml:space="preserve">” is defined in Section </w:t>
      </w:r>
      <w:r w:rsidR="00861EE5" w:rsidRPr="00BF1EF2">
        <w:rPr>
          <w:rFonts w:asciiTheme="majorHAnsi" w:hAnsiTheme="majorHAnsi"/>
        </w:rPr>
        <w:fldChar w:fldCharType="begin"/>
      </w:r>
      <w:r w:rsidR="00861EE5" w:rsidRPr="009259FF">
        <w:rPr>
          <w:rFonts w:asciiTheme="majorHAnsi" w:hAnsiTheme="majorHAnsi"/>
        </w:rPr>
        <w:instrText xml:space="preserve"> REF _Ref421882237 \w \h  \* MERGEFORMAT </w:instrText>
      </w:r>
      <w:r w:rsidR="00861EE5" w:rsidRPr="00BF1EF2">
        <w:rPr>
          <w:rFonts w:asciiTheme="majorHAnsi" w:hAnsiTheme="majorHAnsi"/>
        </w:rPr>
      </w:r>
      <w:r w:rsidR="00861EE5" w:rsidRPr="00BF1EF2">
        <w:rPr>
          <w:rFonts w:asciiTheme="majorHAnsi" w:hAnsiTheme="majorHAnsi"/>
        </w:rPr>
        <w:fldChar w:fldCharType="separate"/>
      </w:r>
      <w:r w:rsidR="00F33052" w:rsidRPr="00F33052">
        <w:rPr>
          <w:rFonts w:asciiTheme="majorHAnsi" w:hAnsiTheme="majorHAnsi" w:cs="Arial"/>
          <w:color w:val="000000"/>
        </w:rPr>
        <w:t>10.1</w:t>
      </w:r>
      <w:r w:rsidR="00861EE5" w:rsidRPr="00BF1EF2">
        <w:rPr>
          <w:rFonts w:asciiTheme="majorHAnsi" w:hAnsiTheme="majorHAnsi"/>
        </w:rPr>
        <w:fldChar w:fldCharType="end"/>
      </w:r>
      <w:r w:rsidRPr="009259FF">
        <w:rPr>
          <w:rFonts w:asciiTheme="majorHAnsi" w:hAnsiTheme="majorHAnsi" w:cs="Arial"/>
          <w:color w:val="000000"/>
        </w:rPr>
        <w:t xml:space="preserve"> below.</w:t>
      </w:r>
    </w:p>
    <w:p w14:paraId="76EC38AF" w14:textId="77777777" w:rsidR="008901DC" w:rsidRPr="009259FF"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9259FF">
        <w:rPr>
          <w:rFonts w:asciiTheme="majorHAnsi" w:hAnsiTheme="majorHAnsi" w:cs="Arial"/>
          <w:color w:val="000000"/>
        </w:rPr>
        <w:t>“</w:t>
      </w:r>
      <w:r w:rsidRPr="009259FF">
        <w:rPr>
          <w:rFonts w:asciiTheme="majorHAnsi" w:hAnsiTheme="majorHAnsi" w:cs="Arial"/>
          <w:color w:val="000000"/>
          <w:u w:val="single"/>
        </w:rPr>
        <w:t>User</w:t>
      </w:r>
      <w:r w:rsidRPr="009259FF">
        <w:rPr>
          <w:rFonts w:asciiTheme="majorHAnsi" w:hAnsiTheme="majorHAnsi" w:cs="Arial"/>
          <w:color w:val="000000"/>
        </w:rPr>
        <w:t>” means any individual who uses the System on Customer’s behalf or through Customer’s account or passwords</w:t>
      </w:r>
      <w:r w:rsidR="000D2DF6" w:rsidRPr="009259FF">
        <w:rPr>
          <w:rFonts w:asciiTheme="majorHAnsi" w:hAnsiTheme="majorHAnsi" w:cs="Arial"/>
          <w:color w:val="000000"/>
        </w:rPr>
        <w:t>, whether authorized or not.</w:t>
      </w:r>
    </w:p>
    <w:p w14:paraId="5F47948C" w14:textId="77777777" w:rsidR="007F25EB" w:rsidRPr="009259FF" w:rsidRDefault="00D25AEF" w:rsidP="00981609">
      <w:pPr>
        <w:pStyle w:val="ListParagraph"/>
        <w:numPr>
          <w:ilvl w:val="0"/>
          <w:numId w:val="15"/>
        </w:numPr>
        <w:spacing w:after="240" w:line="240" w:lineRule="auto"/>
        <w:contextualSpacing w:val="0"/>
        <w:jc w:val="both"/>
        <w:rPr>
          <w:rFonts w:asciiTheme="majorHAnsi" w:hAnsiTheme="majorHAnsi" w:cs="Arial"/>
        </w:rPr>
      </w:pPr>
      <w:r w:rsidRPr="009259FF">
        <w:rPr>
          <w:rFonts w:asciiTheme="majorHAnsi" w:eastAsia="Arial" w:hAnsiTheme="majorHAnsi" w:cs="Arial"/>
          <w:b/>
          <w:bCs/>
          <w:u w:val="single"/>
        </w:rPr>
        <w:t xml:space="preserve">  </w:t>
      </w:r>
      <w:r w:rsidR="00F730C6" w:rsidRPr="009259FF">
        <w:rPr>
          <w:rFonts w:asciiTheme="majorHAnsi" w:eastAsia="Arial" w:hAnsiTheme="majorHAnsi" w:cs="Arial"/>
          <w:b/>
          <w:bCs/>
          <w:u w:val="single"/>
        </w:rPr>
        <w:t>T</w:t>
      </w:r>
      <w:r w:rsidR="00F730C6" w:rsidRPr="009259FF">
        <w:rPr>
          <w:rFonts w:asciiTheme="majorHAnsi" w:hAnsiTheme="majorHAnsi" w:cs="Arial"/>
          <w:b/>
          <w:u w:val="single"/>
        </w:rPr>
        <w:t>HE SYSTEM</w:t>
      </w:r>
      <w:r w:rsidR="00461C72" w:rsidRPr="009259FF">
        <w:rPr>
          <w:rFonts w:asciiTheme="majorHAnsi" w:hAnsiTheme="majorHAnsi" w:cs="Arial"/>
          <w:b/>
        </w:rPr>
        <w:t>.</w:t>
      </w:r>
      <w:r w:rsidR="00461C72" w:rsidRPr="009259FF">
        <w:rPr>
          <w:rFonts w:asciiTheme="majorHAnsi" w:hAnsiTheme="majorHAnsi" w:cs="Arial"/>
        </w:rPr>
        <w:t xml:space="preserve"> </w:t>
      </w:r>
    </w:p>
    <w:p w14:paraId="581AAC2E" w14:textId="04E05D45" w:rsidR="007F25EB" w:rsidRPr="009259FF" w:rsidRDefault="003F4406" w:rsidP="00B278B1">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 xml:space="preserve">Use of the </w:t>
      </w:r>
      <w:r w:rsidR="00DB1BD0" w:rsidRPr="009259FF">
        <w:rPr>
          <w:rFonts w:asciiTheme="majorHAnsi" w:hAnsiTheme="majorHAnsi" w:cs="Arial"/>
          <w:u w:val="single"/>
        </w:rPr>
        <w:t>System</w:t>
      </w:r>
      <w:r w:rsidR="007F25EB" w:rsidRPr="009259FF">
        <w:rPr>
          <w:rFonts w:asciiTheme="majorHAnsi" w:hAnsiTheme="majorHAnsi" w:cs="Arial"/>
        </w:rPr>
        <w:t xml:space="preserve">. </w:t>
      </w:r>
      <w:r w:rsidR="00A56470" w:rsidRPr="009259FF">
        <w:rPr>
          <w:rFonts w:asciiTheme="majorHAnsi" w:hAnsiTheme="majorHAnsi" w:cs="Arial"/>
        </w:rPr>
        <w:t xml:space="preserve">During the </w:t>
      </w:r>
      <w:r w:rsidR="002246D5" w:rsidRPr="009259FF">
        <w:rPr>
          <w:rFonts w:asciiTheme="majorHAnsi" w:hAnsiTheme="majorHAnsi" w:cs="Arial"/>
        </w:rPr>
        <w:t>Term</w:t>
      </w:r>
      <w:r w:rsidR="00A56470" w:rsidRPr="009259FF">
        <w:rPr>
          <w:rFonts w:asciiTheme="majorHAnsi" w:hAnsiTheme="majorHAnsi" w:cs="Arial"/>
        </w:rPr>
        <w:t xml:space="preserve">, Customer may access and use the </w:t>
      </w:r>
      <w:r w:rsidR="00DB1BD0" w:rsidRPr="009259FF">
        <w:rPr>
          <w:rFonts w:asciiTheme="majorHAnsi" w:hAnsiTheme="majorHAnsi" w:cs="Arial"/>
        </w:rPr>
        <w:t>System</w:t>
      </w:r>
      <w:r w:rsidR="00A56470" w:rsidRPr="009259FF">
        <w:rPr>
          <w:rFonts w:asciiTheme="majorHAnsi" w:hAnsiTheme="majorHAnsi" w:cs="Arial"/>
        </w:rPr>
        <w:t xml:space="preserve"> pursuant to</w:t>
      </w:r>
      <w:r w:rsidR="000D2DF6" w:rsidRPr="009259FF">
        <w:rPr>
          <w:rFonts w:asciiTheme="majorHAnsi" w:hAnsiTheme="majorHAnsi" w:cs="Arial"/>
        </w:rPr>
        <w:t>: (a) the terms of any outstanding Order</w:t>
      </w:r>
      <w:r w:rsidR="00A67639" w:rsidRPr="009259FF">
        <w:rPr>
          <w:rFonts w:asciiTheme="majorHAnsi" w:hAnsiTheme="majorHAnsi" w:cs="Arial"/>
        </w:rPr>
        <w:t>, including such features and functions as the Order requires</w:t>
      </w:r>
      <w:r w:rsidR="000D2DF6" w:rsidRPr="009259FF">
        <w:rPr>
          <w:rFonts w:asciiTheme="majorHAnsi" w:hAnsiTheme="majorHAnsi" w:cs="Arial"/>
        </w:rPr>
        <w:t>; and (b)</w:t>
      </w:r>
      <w:r w:rsidR="00A56470" w:rsidRPr="009259FF">
        <w:rPr>
          <w:rFonts w:asciiTheme="majorHAnsi" w:hAnsiTheme="majorHAnsi" w:cs="Arial"/>
        </w:rPr>
        <w:t xml:space="preserve"> </w:t>
      </w:r>
      <w:r w:rsidR="00BA6CAD">
        <w:rPr>
          <w:rFonts w:asciiTheme="majorHAnsi" w:hAnsiTheme="majorHAnsi" w:cs="Arial"/>
        </w:rPr>
        <w:t>CLL</w:t>
      </w:r>
      <w:r w:rsidR="00A56470" w:rsidRPr="009259FF">
        <w:rPr>
          <w:rFonts w:asciiTheme="majorHAnsi" w:hAnsiTheme="majorHAnsi" w:cs="Arial"/>
        </w:rPr>
        <w:t xml:space="preserve">’s policies </w:t>
      </w:r>
      <w:r w:rsidR="005937AB" w:rsidRPr="009259FF">
        <w:rPr>
          <w:rFonts w:asciiTheme="majorHAnsi" w:hAnsiTheme="majorHAnsi" w:cs="Arial"/>
        </w:rPr>
        <w:t>related to the System,</w:t>
      </w:r>
      <w:r w:rsidR="00A56470" w:rsidRPr="009259FF">
        <w:rPr>
          <w:rFonts w:asciiTheme="majorHAnsi" w:hAnsiTheme="majorHAnsi" w:cs="Arial"/>
        </w:rPr>
        <w:t xml:space="preserve"> as such policies ma</w:t>
      </w:r>
      <w:r w:rsidR="00013D31" w:rsidRPr="009259FF">
        <w:rPr>
          <w:rFonts w:asciiTheme="majorHAnsi" w:hAnsiTheme="majorHAnsi" w:cs="Arial"/>
        </w:rPr>
        <w:t xml:space="preserve">y be </w:t>
      </w:r>
      <w:r w:rsidR="00763CE2">
        <w:rPr>
          <w:rFonts w:asciiTheme="majorHAnsi" w:hAnsiTheme="majorHAnsi" w:cs="Arial"/>
        </w:rPr>
        <w:t xml:space="preserve">reasonably </w:t>
      </w:r>
      <w:r w:rsidR="00013D31" w:rsidRPr="009259FF">
        <w:rPr>
          <w:rFonts w:asciiTheme="majorHAnsi" w:hAnsiTheme="majorHAnsi" w:cs="Arial"/>
        </w:rPr>
        <w:t>updated from time to time.</w:t>
      </w:r>
    </w:p>
    <w:p w14:paraId="118323FE" w14:textId="6CCE5868" w:rsidR="00431B21" w:rsidRPr="009259FF" w:rsidRDefault="00431B21"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Documentation</w:t>
      </w:r>
      <w:r w:rsidRPr="009259FF">
        <w:rPr>
          <w:rFonts w:asciiTheme="majorHAnsi" w:hAnsiTheme="majorHAnsi" w:cs="Arial"/>
        </w:rPr>
        <w:t>: Customer may use the Documentation solely as necessary to support Users’ use of the System.</w:t>
      </w:r>
    </w:p>
    <w:p w14:paraId="6F0883D0" w14:textId="7A35074F" w:rsidR="000D2DF6" w:rsidRPr="009259FF" w:rsidRDefault="000D2DF6"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System Revisions</w:t>
      </w:r>
      <w:r w:rsidRPr="009259FF">
        <w:rPr>
          <w:rFonts w:asciiTheme="majorHAnsi" w:hAnsiTheme="majorHAnsi" w:cs="Arial"/>
        </w:rPr>
        <w:t xml:space="preserve">. </w:t>
      </w:r>
      <w:r w:rsidR="00BA6CAD">
        <w:rPr>
          <w:rFonts w:asciiTheme="majorHAnsi" w:hAnsiTheme="majorHAnsi" w:cs="Arial"/>
        </w:rPr>
        <w:t>CLL</w:t>
      </w:r>
      <w:r w:rsidRPr="009259FF">
        <w:rPr>
          <w:rFonts w:asciiTheme="majorHAnsi" w:hAnsiTheme="majorHAnsi" w:cs="Arial"/>
        </w:rPr>
        <w:t xml:space="preserve"> may revise System features and functions</w:t>
      </w:r>
      <w:r w:rsidR="00A67639" w:rsidRPr="009259FF">
        <w:rPr>
          <w:rFonts w:asciiTheme="majorHAnsi" w:hAnsiTheme="majorHAnsi" w:cs="Arial"/>
        </w:rPr>
        <w:t xml:space="preserve"> </w:t>
      </w:r>
      <w:r w:rsidRPr="009259FF">
        <w:rPr>
          <w:rFonts w:asciiTheme="majorHAnsi" w:hAnsiTheme="majorHAnsi" w:cs="Arial"/>
        </w:rPr>
        <w:t>at any time, including without limitation by removing such features and functions</w:t>
      </w:r>
      <w:r w:rsidR="00A67639" w:rsidRPr="009259FF">
        <w:rPr>
          <w:rFonts w:asciiTheme="majorHAnsi" w:hAnsiTheme="majorHAnsi" w:cs="Arial"/>
        </w:rPr>
        <w:t xml:space="preserve"> or reducing service levels. I</w:t>
      </w:r>
      <w:r w:rsidRPr="009259FF">
        <w:rPr>
          <w:rFonts w:asciiTheme="majorHAnsi" w:hAnsiTheme="majorHAnsi" w:cs="Arial"/>
        </w:rPr>
        <w:t xml:space="preserve">f any such revision </w:t>
      </w:r>
      <w:r w:rsidR="00A67639" w:rsidRPr="009259FF">
        <w:rPr>
          <w:rFonts w:asciiTheme="majorHAnsi" w:hAnsiTheme="majorHAnsi" w:cs="Arial"/>
        </w:rPr>
        <w:t xml:space="preserve">to the System </w:t>
      </w:r>
      <w:r w:rsidRPr="009259FF">
        <w:rPr>
          <w:rFonts w:asciiTheme="majorHAnsi" w:hAnsiTheme="majorHAnsi" w:cs="Arial"/>
        </w:rPr>
        <w:t xml:space="preserve">materially reduces </w:t>
      </w:r>
      <w:r w:rsidR="00A67639" w:rsidRPr="009259FF">
        <w:rPr>
          <w:rFonts w:asciiTheme="majorHAnsi" w:hAnsiTheme="majorHAnsi" w:cs="Arial"/>
        </w:rPr>
        <w:t>features or functionality</w:t>
      </w:r>
      <w:r w:rsidRPr="009259FF">
        <w:rPr>
          <w:rFonts w:asciiTheme="majorHAnsi" w:hAnsiTheme="majorHAnsi" w:cs="Arial"/>
        </w:rPr>
        <w:t xml:space="preserve"> provided pursuant to an Order, Customer may within 30 days of notice of the revision terminate such Order, without cause, or terminat</w:t>
      </w:r>
      <w:r w:rsidR="00A67639" w:rsidRPr="009259FF">
        <w:rPr>
          <w:rFonts w:asciiTheme="majorHAnsi" w:hAnsiTheme="majorHAnsi" w:cs="Arial"/>
        </w:rPr>
        <w:t>e this Agreement without cause i</w:t>
      </w:r>
      <w:r w:rsidRPr="009259FF">
        <w:rPr>
          <w:rFonts w:asciiTheme="majorHAnsi" w:hAnsiTheme="majorHAnsi" w:cs="Arial"/>
        </w:rPr>
        <w:t>f such Order is the only one outstanding.</w:t>
      </w:r>
    </w:p>
    <w:p w14:paraId="34B5B9C6" w14:textId="1F687F0B" w:rsidR="00B03B80" w:rsidRPr="009259FF" w:rsidRDefault="00D25AEF" w:rsidP="00981609">
      <w:pPr>
        <w:pStyle w:val="ListParagraph"/>
        <w:numPr>
          <w:ilvl w:val="0"/>
          <w:numId w:val="15"/>
        </w:numPr>
        <w:spacing w:after="240" w:line="240" w:lineRule="auto"/>
        <w:contextualSpacing w:val="0"/>
        <w:jc w:val="both"/>
        <w:rPr>
          <w:rFonts w:asciiTheme="majorHAnsi" w:hAnsiTheme="majorHAnsi" w:cs="Arial"/>
        </w:rPr>
      </w:pPr>
      <w:r w:rsidRPr="009259FF">
        <w:rPr>
          <w:rFonts w:asciiTheme="majorHAnsi" w:hAnsiTheme="majorHAnsi" w:cs="Arial"/>
          <w:b/>
          <w:u w:val="single"/>
        </w:rPr>
        <w:t xml:space="preserve">  </w:t>
      </w:r>
      <w:r w:rsidR="00B100AF" w:rsidRPr="009259FF">
        <w:rPr>
          <w:rFonts w:asciiTheme="majorHAnsi" w:hAnsiTheme="majorHAnsi" w:cs="Arial"/>
          <w:b/>
          <w:u w:val="single"/>
        </w:rPr>
        <w:t>SYSTEM FEES</w:t>
      </w:r>
      <w:r w:rsidR="009F6DC5" w:rsidRPr="009259FF">
        <w:rPr>
          <w:rFonts w:asciiTheme="majorHAnsi" w:hAnsiTheme="majorHAnsi" w:cs="Arial"/>
          <w:b/>
        </w:rPr>
        <w:t>.</w:t>
      </w:r>
      <w:r w:rsidR="009F6DC5" w:rsidRPr="009259FF">
        <w:rPr>
          <w:rFonts w:asciiTheme="majorHAnsi" w:hAnsiTheme="majorHAnsi" w:cs="Arial"/>
        </w:rPr>
        <w:t xml:space="preserve"> Customer </w:t>
      </w:r>
      <w:r w:rsidR="00D4222C" w:rsidRPr="009259FF">
        <w:rPr>
          <w:rFonts w:asciiTheme="majorHAnsi" w:hAnsiTheme="majorHAnsi" w:cs="Arial"/>
        </w:rPr>
        <w:t>will</w:t>
      </w:r>
      <w:r w:rsidR="009F6DC5" w:rsidRPr="009259FF">
        <w:rPr>
          <w:rFonts w:asciiTheme="majorHAnsi" w:hAnsiTheme="majorHAnsi" w:cs="Arial"/>
        </w:rPr>
        <w:t xml:space="preserve"> pay </w:t>
      </w:r>
      <w:r w:rsidR="00BA6CAD">
        <w:rPr>
          <w:rFonts w:asciiTheme="majorHAnsi" w:hAnsiTheme="majorHAnsi" w:cs="Arial"/>
        </w:rPr>
        <w:t>CLL</w:t>
      </w:r>
      <w:r w:rsidR="009F6DC5" w:rsidRPr="009259FF">
        <w:rPr>
          <w:rFonts w:asciiTheme="majorHAnsi" w:hAnsiTheme="majorHAnsi" w:cs="Arial"/>
        </w:rPr>
        <w:t xml:space="preserve"> </w:t>
      </w:r>
      <w:r w:rsidR="009C2EE9" w:rsidRPr="009259FF">
        <w:rPr>
          <w:rFonts w:asciiTheme="majorHAnsi" w:hAnsiTheme="majorHAnsi" w:cs="Arial"/>
        </w:rPr>
        <w:t xml:space="preserve">the fee set forth in </w:t>
      </w:r>
      <w:r w:rsidR="00A552D7" w:rsidRPr="009259FF">
        <w:rPr>
          <w:rFonts w:asciiTheme="majorHAnsi" w:hAnsiTheme="majorHAnsi" w:cs="Arial"/>
        </w:rPr>
        <w:t>each</w:t>
      </w:r>
      <w:r w:rsidR="009C2EE9" w:rsidRPr="009259FF">
        <w:rPr>
          <w:rFonts w:asciiTheme="majorHAnsi" w:hAnsiTheme="majorHAnsi" w:cs="Arial"/>
        </w:rPr>
        <w:t xml:space="preserve"> Order</w:t>
      </w:r>
      <w:r w:rsidR="009F6DC5" w:rsidRPr="009259FF">
        <w:rPr>
          <w:rFonts w:asciiTheme="majorHAnsi" w:hAnsiTheme="majorHAnsi" w:cs="Arial"/>
        </w:rPr>
        <w:t xml:space="preserve"> (the “</w:t>
      </w:r>
      <w:r w:rsidR="009F6DC5" w:rsidRPr="009259FF">
        <w:rPr>
          <w:rFonts w:asciiTheme="majorHAnsi" w:hAnsiTheme="majorHAnsi" w:cs="Arial"/>
          <w:u w:val="single"/>
        </w:rPr>
        <w:t>Subscription Fee</w:t>
      </w:r>
      <w:r w:rsidR="009F6DC5" w:rsidRPr="009259FF">
        <w:rPr>
          <w:rFonts w:asciiTheme="majorHAnsi" w:hAnsiTheme="majorHAnsi" w:cs="Arial"/>
        </w:rPr>
        <w:t xml:space="preserve">”) for each </w:t>
      </w:r>
      <w:r w:rsidR="001E6250" w:rsidRPr="009259FF">
        <w:rPr>
          <w:rFonts w:asciiTheme="majorHAnsi" w:hAnsiTheme="majorHAnsi" w:cs="Arial"/>
        </w:rPr>
        <w:t>Term</w:t>
      </w:r>
      <w:r w:rsidR="009F6DC5" w:rsidRPr="009259FF">
        <w:rPr>
          <w:rFonts w:asciiTheme="majorHAnsi" w:hAnsiTheme="majorHAnsi" w:cs="Arial"/>
        </w:rPr>
        <w:t xml:space="preserve">. </w:t>
      </w:r>
      <w:r w:rsidR="00BA6CAD">
        <w:rPr>
          <w:rFonts w:asciiTheme="majorHAnsi" w:hAnsiTheme="majorHAnsi" w:cs="Arial"/>
        </w:rPr>
        <w:t>CLL</w:t>
      </w:r>
      <w:r w:rsidR="009C2EE9" w:rsidRPr="009259FF">
        <w:rPr>
          <w:rFonts w:asciiTheme="majorHAnsi" w:hAnsiTheme="majorHAnsi" w:cs="Arial"/>
        </w:rPr>
        <w:t xml:space="preserve"> will not be required to refund the Subscription Fee under any circumstances.</w:t>
      </w:r>
    </w:p>
    <w:p w14:paraId="3AA4BA78" w14:textId="673429C2" w:rsidR="00E032D4" w:rsidRPr="009259FF" w:rsidRDefault="00D25AEF" w:rsidP="00981609">
      <w:pPr>
        <w:pStyle w:val="ListParagraph"/>
        <w:numPr>
          <w:ilvl w:val="0"/>
          <w:numId w:val="15"/>
        </w:numPr>
        <w:spacing w:after="240" w:line="240" w:lineRule="auto"/>
        <w:contextualSpacing w:val="0"/>
        <w:jc w:val="both"/>
        <w:rPr>
          <w:rFonts w:asciiTheme="majorHAnsi" w:hAnsiTheme="majorHAnsi" w:cs="Arial"/>
        </w:rPr>
      </w:pPr>
      <w:bookmarkStart w:id="1" w:name="_Ref423617965"/>
      <w:bookmarkStart w:id="2" w:name="_Ref421882346"/>
      <w:r w:rsidRPr="009259FF">
        <w:rPr>
          <w:rFonts w:asciiTheme="majorHAnsi" w:hAnsiTheme="majorHAnsi" w:cs="Arial"/>
          <w:b/>
          <w:u w:val="single"/>
        </w:rPr>
        <w:t xml:space="preserve">  </w:t>
      </w:r>
      <w:bookmarkStart w:id="3" w:name="_Ref490148085"/>
      <w:r w:rsidR="00E032D4" w:rsidRPr="00F65B67">
        <w:rPr>
          <w:rFonts w:asciiTheme="majorHAnsi" w:hAnsiTheme="majorHAnsi" w:cs="Arial"/>
          <w:b/>
          <w:u w:val="single"/>
        </w:rPr>
        <w:t xml:space="preserve">CUSTOMER DATA &amp; </w:t>
      </w:r>
      <w:r w:rsidR="00E032D4" w:rsidRPr="009259FF">
        <w:rPr>
          <w:rFonts w:asciiTheme="majorHAnsi" w:hAnsiTheme="majorHAnsi" w:cs="Arial"/>
          <w:b/>
          <w:u w:val="single"/>
        </w:rPr>
        <w:t>PRIVACY</w:t>
      </w:r>
      <w:r w:rsidR="00A56470" w:rsidRPr="009259FF">
        <w:rPr>
          <w:rFonts w:asciiTheme="majorHAnsi" w:hAnsiTheme="majorHAnsi" w:cs="Arial"/>
          <w:b/>
        </w:rPr>
        <w:t>.</w:t>
      </w:r>
      <w:bookmarkEnd w:id="1"/>
      <w:bookmarkEnd w:id="3"/>
      <w:r w:rsidR="00A56470" w:rsidRPr="009259FF">
        <w:rPr>
          <w:rFonts w:asciiTheme="majorHAnsi" w:hAnsiTheme="majorHAnsi" w:cs="Arial"/>
        </w:rPr>
        <w:t xml:space="preserve"> </w:t>
      </w:r>
    </w:p>
    <w:p w14:paraId="7A721649" w14:textId="1DA17CE5"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bookmarkStart w:id="4" w:name="_Ref490148361"/>
      <w:bookmarkEnd w:id="2"/>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w:t>
      </w:r>
      <w:r w:rsidR="00BA6CAD">
        <w:rPr>
          <w:rFonts w:asciiTheme="majorHAnsi" w:hAnsiTheme="majorHAnsi" w:cs="Arial"/>
        </w:rPr>
        <w:t>CLL</w:t>
      </w:r>
      <w:r w:rsidR="00AE6117" w:rsidRPr="00F65B67">
        <w:rPr>
          <w:rFonts w:asciiTheme="majorHAnsi" w:hAnsiTheme="majorHAnsi" w:cs="Arial"/>
        </w:rPr>
        <w:t xml:space="preserve">: (a) </w:t>
      </w:r>
      <w:r w:rsidR="00D4222C">
        <w:rPr>
          <w:rFonts w:asciiTheme="majorHAnsi" w:hAnsiTheme="majorHAnsi" w:cs="Arial"/>
        </w:rPr>
        <w:t>will</w:t>
      </w:r>
      <w:r w:rsidR="00AE6117" w:rsidRPr="00F65B67">
        <w:rPr>
          <w:rFonts w:asciiTheme="majorHAnsi" w:hAnsiTheme="majorHAnsi" w:cs="Arial"/>
        </w:rPr>
        <w:t xml:space="preserve"> not access, process, or otherwise use Customer Data other than as necessary to facilitate the </w:t>
      </w:r>
      <w:r w:rsidR="00DB1BD0" w:rsidRPr="00F65B67">
        <w:rPr>
          <w:rFonts w:asciiTheme="majorHAnsi" w:hAnsiTheme="majorHAnsi" w:cs="Arial"/>
        </w:rPr>
        <w:t>System</w:t>
      </w:r>
      <w:r w:rsidR="00BA6CAD">
        <w:rPr>
          <w:rFonts w:asciiTheme="majorHAnsi" w:hAnsiTheme="majorHAnsi" w:cs="Arial"/>
        </w:rPr>
        <w:t xml:space="preserve"> and to</w:t>
      </w:r>
      <w:r w:rsidR="004531BA">
        <w:rPr>
          <w:rFonts w:asciiTheme="majorHAnsi" w:hAnsiTheme="majorHAnsi" w:cs="Arial"/>
        </w:rPr>
        <w:t xml:space="preserve"> </w:t>
      </w:r>
      <w:r w:rsidR="00621B9A">
        <w:rPr>
          <w:rFonts w:asciiTheme="majorHAnsi" w:hAnsiTheme="majorHAnsi" w:cs="Arial"/>
        </w:rPr>
        <w:t xml:space="preserve">offer </w:t>
      </w:r>
      <w:r w:rsidR="00BA6CAD">
        <w:rPr>
          <w:rFonts w:asciiTheme="majorHAnsi" w:hAnsiTheme="majorHAnsi" w:cs="Arial"/>
        </w:rPr>
        <w:t xml:space="preserve">its </w:t>
      </w:r>
      <w:r w:rsidR="00621B9A">
        <w:rPr>
          <w:rFonts w:asciiTheme="majorHAnsi" w:hAnsiTheme="majorHAnsi" w:cs="Arial"/>
        </w:rPr>
        <w:t>products and services to Customer</w:t>
      </w:r>
      <w:r w:rsidR="00AE6117" w:rsidRPr="00F65B67">
        <w:rPr>
          <w:rFonts w:asciiTheme="majorHAnsi" w:hAnsiTheme="majorHAnsi" w:cs="Arial"/>
        </w:rPr>
        <w:t xml:space="preserve">; and (b) </w:t>
      </w:r>
      <w:r w:rsidR="00D4222C">
        <w:rPr>
          <w:rFonts w:asciiTheme="majorHAnsi" w:hAnsiTheme="majorHAnsi" w:cs="Arial"/>
        </w:rPr>
        <w:t>will</w:t>
      </w:r>
      <w:r w:rsidR="00AE6117" w:rsidRPr="00F65B67">
        <w:rPr>
          <w:rFonts w:asciiTheme="majorHAnsi" w:hAnsiTheme="majorHAnsi" w:cs="Arial"/>
        </w:rPr>
        <w:t xml:space="preserve"> not intentionally grant any third party access to Customer Data,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xml:space="preserve">. Notwithstanding the foregoing, </w:t>
      </w:r>
      <w:r w:rsidR="006A03B7">
        <w:rPr>
          <w:rFonts w:asciiTheme="majorHAnsi" w:hAnsiTheme="majorHAnsi" w:cs="Arial"/>
        </w:rPr>
        <w:t xml:space="preserve">CLL </w:t>
      </w:r>
      <w:r w:rsidR="00AE6117" w:rsidRPr="00F65B67">
        <w:rPr>
          <w:rFonts w:asciiTheme="majorHAnsi" w:hAnsiTheme="majorHAnsi" w:cs="Arial"/>
        </w:rPr>
        <w:t>may disclose Customer Data as required by applicable law or by proper legal or governmental authority.</w:t>
      </w:r>
      <w:bookmarkEnd w:id="4"/>
    </w:p>
    <w:p w14:paraId="2DB68DE6" w14:textId="1123CE44" w:rsidR="00726EA5" w:rsidRPr="009259FF" w:rsidRDefault="00F12D4F" w:rsidP="00726EA5">
      <w:pPr>
        <w:pStyle w:val="ListParagraph"/>
        <w:numPr>
          <w:ilvl w:val="1"/>
          <w:numId w:val="15"/>
        </w:numPr>
        <w:spacing w:after="240" w:line="240" w:lineRule="auto"/>
        <w:contextualSpacing w:val="0"/>
        <w:jc w:val="both"/>
        <w:rPr>
          <w:rFonts w:asciiTheme="majorHAnsi" w:hAnsiTheme="majorHAnsi" w:cs="Arial"/>
        </w:rPr>
      </w:pPr>
      <w:bookmarkStart w:id="5" w:name="_Ref490148369"/>
      <w:r w:rsidRPr="009259FF">
        <w:rPr>
          <w:rFonts w:asciiTheme="majorHAnsi" w:hAnsiTheme="majorHAnsi" w:cs="Arial"/>
          <w:u w:val="single"/>
        </w:rPr>
        <w:t>Privacy Policy</w:t>
      </w:r>
      <w:r w:rsidRPr="009259FF">
        <w:rPr>
          <w:rFonts w:asciiTheme="majorHAnsi" w:hAnsiTheme="majorHAnsi" w:cs="Arial"/>
        </w:rPr>
        <w:t>.</w:t>
      </w:r>
      <w:r w:rsidRPr="009259FF">
        <w:rPr>
          <w:rFonts w:asciiTheme="majorHAnsi" w:eastAsia="Arial" w:hAnsiTheme="majorHAnsi" w:cs="Arial"/>
        </w:rPr>
        <w:t xml:space="preserve"> </w:t>
      </w:r>
      <w:r w:rsidRPr="009259FF">
        <w:rPr>
          <w:rFonts w:asciiTheme="majorHAnsi" w:hAnsiTheme="majorHAnsi" w:cs="Arial"/>
        </w:rPr>
        <w:t>The Privacy Policy</w:t>
      </w:r>
      <w:r w:rsidR="004531BA" w:rsidRPr="009259FF">
        <w:rPr>
          <w:rFonts w:asciiTheme="majorHAnsi" w:hAnsiTheme="majorHAnsi" w:cs="Arial"/>
          <w:spacing w:val="2"/>
        </w:rPr>
        <w:t xml:space="preserve"> </w:t>
      </w:r>
      <w:r w:rsidRPr="009259FF">
        <w:rPr>
          <w:rFonts w:asciiTheme="majorHAnsi" w:hAnsiTheme="majorHAnsi" w:cs="Arial"/>
        </w:rPr>
        <w:t>applies only to</w:t>
      </w:r>
      <w:r w:rsidRPr="009259FF">
        <w:rPr>
          <w:rFonts w:asciiTheme="majorHAnsi" w:hAnsiTheme="majorHAnsi" w:cs="Arial"/>
          <w:spacing w:val="-1"/>
        </w:rPr>
        <w:t xml:space="preserve"> </w:t>
      </w:r>
      <w:r w:rsidRPr="009259FF">
        <w:rPr>
          <w:rFonts w:asciiTheme="majorHAnsi" w:hAnsiTheme="majorHAnsi" w:cs="Arial"/>
        </w:rPr>
        <w:t xml:space="preserve">the </w:t>
      </w:r>
      <w:r w:rsidR="00DB1BD0" w:rsidRPr="009259FF">
        <w:rPr>
          <w:rFonts w:asciiTheme="majorHAnsi" w:hAnsiTheme="majorHAnsi" w:cs="Arial"/>
        </w:rPr>
        <w:t>System</w:t>
      </w:r>
      <w:r w:rsidRPr="009259FF">
        <w:rPr>
          <w:rFonts w:asciiTheme="majorHAnsi" w:hAnsiTheme="majorHAnsi" w:cs="Arial"/>
        </w:rPr>
        <w:t xml:space="preserve"> and does not apply to any third party website or service linked to the </w:t>
      </w:r>
      <w:r w:rsidR="00DB1BD0" w:rsidRPr="009259FF">
        <w:rPr>
          <w:rFonts w:asciiTheme="majorHAnsi" w:hAnsiTheme="majorHAnsi" w:cs="Arial"/>
        </w:rPr>
        <w:t>System</w:t>
      </w:r>
      <w:r w:rsidRPr="009259FF">
        <w:rPr>
          <w:rFonts w:asciiTheme="majorHAnsi" w:hAnsiTheme="majorHAnsi" w:cs="Arial"/>
        </w:rPr>
        <w:t xml:space="preserve"> or recommended or referred to through the </w:t>
      </w:r>
      <w:r w:rsidR="00DB1BD0" w:rsidRPr="009259FF">
        <w:rPr>
          <w:rFonts w:asciiTheme="majorHAnsi" w:hAnsiTheme="majorHAnsi" w:cs="Arial"/>
        </w:rPr>
        <w:t>System</w:t>
      </w:r>
      <w:r w:rsidRPr="009259FF">
        <w:rPr>
          <w:rFonts w:asciiTheme="majorHAnsi" w:hAnsiTheme="majorHAnsi" w:cs="Arial"/>
        </w:rPr>
        <w:t xml:space="preserve"> or by </w:t>
      </w:r>
      <w:r w:rsidR="00BA6CAD">
        <w:rPr>
          <w:rFonts w:asciiTheme="majorHAnsi" w:eastAsia="Arial" w:hAnsiTheme="majorHAnsi" w:cs="Arial"/>
        </w:rPr>
        <w:t>CLL</w:t>
      </w:r>
      <w:r w:rsidRPr="009259FF">
        <w:rPr>
          <w:rFonts w:asciiTheme="majorHAnsi" w:eastAsia="Arial" w:hAnsiTheme="majorHAnsi" w:cs="Arial"/>
        </w:rPr>
        <w:t>’s</w:t>
      </w:r>
      <w:r w:rsidRPr="009259FF">
        <w:rPr>
          <w:rFonts w:asciiTheme="majorHAnsi" w:hAnsiTheme="majorHAnsi" w:cs="Arial"/>
        </w:rPr>
        <w:t xml:space="preserve"> staff.</w:t>
      </w:r>
      <w:r w:rsidR="00726EA5" w:rsidRPr="009259FF">
        <w:rPr>
          <w:rFonts w:asciiTheme="majorHAnsi" w:hAnsiTheme="majorHAnsi" w:cs="Arial"/>
        </w:rPr>
        <w:t xml:space="preserve"> Except as set forth in the Privacy Policy, </w:t>
      </w:r>
      <w:r w:rsidR="00BA6CAD">
        <w:rPr>
          <w:rFonts w:asciiTheme="majorHAnsi" w:hAnsiTheme="majorHAnsi" w:cs="Arial"/>
        </w:rPr>
        <w:t>CLL</w:t>
      </w:r>
      <w:r w:rsidR="00726EA5" w:rsidRPr="009259FF">
        <w:rPr>
          <w:rFonts w:asciiTheme="majorHAnsi" w:hAnsiTheme="majorHAnsi" w:cs="Arial"/>
        </w:rPr>
        <w:t xml:space="preserve"> has no obligation to keep confidential information provided to </w:t>
      </w:r>
      <w:r w:rsidR="00BA6CAD">
        <w:rPr>
          <w:rFonts w:asciiTheme="majorHAnsi" w:hAnsiTheme="majorHAnsi" w:cs="Arial"/>
        </w:rPr>
        <w:t>CLL</w:t>
      </w:r>
      <w:r w:rsidR="00726EA5" w:rsidRPr="009259FF">
        <w:rPr>
          <w:rFonts w:asciiTheme="majorHAnsi" w:hAnsiTheme="majorHAnsi" w:cs="Arial"/>
        </w:rPr>
        <w:t xml:space="preserve"> through the System, including without limitation information disclosed to or in the presence of </w:t>
      </w:r>
      <w:r w:rsidR="00BA6CAD">
        <w:rPr>
          <w:rFonts w:asciiTheme="majorHAnsi" w:hAnsiTheme="majorHAnsi" w:cs="Arial"/>
        </w:rPr>
        <w:t>CLL</w:t>
      </w:r>
      <w:r w:rsidR="00726EA5" w:rsidRPr="009259FF">
        <w:rPr>
          <w:rFonts w:asciiTheme="majorHAnsi" w:hAnsiTheme="majorHAnsi" w:cs="Arial"/>
        </w:rPr>
        <w:t xml:space="preserve"> guides or other </w:t>
      </w:r>
      <w:r w:rsidR="00BA6CAD">
        <w:rPr>
          <w:rFonts w:asciiTheme="majorHAnsi" w:hAnsiTheme="majorHAnsi" w:cs="Arial"/>
        </w:rPr>
        <w:t>CLL</w:t>
      </w:r>
      <w:r w:rsidR="00726EA5" w:rsidRPr="009259FF">
        <w:rPr>
          <w:rFonts w:asciiTheme="majorHAnsi" w:hAnsiTheme="majorHAnsi" w:cs="Arial"/>
        </w:rPr>
        <w:t xml:space="preserve"> personnel through peer group communications.</w:t>
      </w:r>
      <w:bookmarkEnd w:id="5"/>
      <w:r w:rsidR="00726EA5" w:rsidRPr="009259FF">
        <w:rPr>
          <w:rFonts w:asciiTheme="majorHAnsi" w:hAnsiTheme="majorHAnsi" w:cs="Arial"/>
        </w:rPr>
        <w:t xml:space="preserve"> </w:t>
      </w:r>
    </w:p>
    <w:p w14:paraId="4C7C88A3" w14:textId="36126BD2" w:rsidR="004B4571" w:rsidRPr="004B7087" w:rsidRDefault="004B7087" w:rsidP="00726EA5">
      <w:pPr>
        <w:pStyle w:val="ListParagraph"/>
        <w:numPr>
          <w:ilvl w:val="1"/>
          <w:numId w:val="15"/>
        </w:numPr>
        <w:spacing w:after="240" w:line="240" w:lineRule="auto"/>
        <w:contextualSpacing w:val="0"/>
        <w:jc w:val="both"/>
        <w:rPr>
          <w:rFonts w:asciiTheme="majorHAnsi" w:hAnsiTheme="majorHAnsi" w:cs="Arial"/>
        </w:rPr>
      </w:pPr>
      <w:r w:rsidRPr="004B7087">
        <w:rPr>
          <w:rFonts w:asciiTheme="majorHAnsi" w:hAnsiTheme="majorHAnsi" w:cs="Arial"/>
          <w:u w:val="single"/>
        </w:rPr>
        <w:t>Confidentiality Limits</w:t>
      </w:r>
      <w:r w:rsidR="00726EA5" w:rsidRPr="004B7087">
        <w:rPr>
          <w:rFonts w:asciiTheme="majorHAnsi" w:hAnsiTheme="majorHAnsi" w:cs="Arial"/>
        </w:rPr>
        <w:t xml:space="preserve">. </w:t>
      </w:r>
      <w:r w:rsidRPr="004B7087">
        <w:rPr>
          <w:rFonts w:asciiTheme="majorHAnsi" w:hAnsiTheme="majorHAnsi" w:cs="Arial"/>
        </w:rPr>
        <w:t xml:space="preserve">Notwithstanding the provisions above of this Article </w:t>
      </w:r>
      <w:r w:rsidRPr="004B7087">
        <w:rPr>
          <w:rFonts w:asciiTheme="majorHAnsi" w:hAnsiTheme="majorHAnsi" w:cs="Arial"/>
        </w:rPr>
        <w:fldChar w:fldCharType="begin"/>
      </w:r>
      <w:r w:rsidRPr="004B7087">
        <w:rPr>
          <w:rFonts w:asciiTheme="majorHAnsi" w:hAnsiTheme="majorHAnsi" w:cs="Arial"/>
        </w:rPr>
        <w:instrText xml:space="preserve"> REF _Ref490148085 \r \h </w:instrText>
      </w:r>
      <w:r w:rsidRPr="004B7087">
        <w:rPr>
          <w:rFonts w:asciiTheme="majorHAnsi" w:hAnsiTheme="majorHAnsi" w:cs="Arial"/>
        </w:rPr>
      </w:r>
      <w:r w:rsidRPr="004B7087">
        <w:rPr>
          <w:rFonts w:asciiTheme="majorHAnsi" w:hAnsiTheme="majorHAnsi" w:cs="Arial"/>
        </w:rPr>
        <w:fldChar w:fldCharType="separate"/>
      </w:r>
      <w:r w:rsidR="00F33052">
        <w:rPr>
          <w:rFonts w:asciiTheme="majorHAnsi" w:hAnsiTheme="majorHAnsi" w:cs="Arial"/>
        </w:rPr>
        <w:t>4</w:t>
      </w:r>
      <w:r w:rsidRPr="004B7087">
        <w:rPr>
          <w:rFonts w:asciiTheme="majorHAnsi" w:hAnsiTheme="majorHAnsi" w:cs="Arial"/>
        </w:rPr>
        <w:fldChar w:fldCharType="end"/>
      </w:r>
      <w:r w:rsidRPr="004B7087">
        <w:rPr>
          <w:rFonts w:asciiTheme="majorHAnsi" w:hAnsiTheme="majorHAnsi" w:cs="Arial"/>
        </w:rPr>
        <w:t>, CLL has no obligation to protect or keep confidential information discussed</w:t>
      </w:r>
      <w:r>
        <w:rPr>
          <w:rFonts w:asciiTheme="majorHAnsi" w:hAnsiTheme="majorHAnsi" w:cs="Arial"/>
        </w:rPr>
        <w:t xml:space="preserve"> with or</w:t>
      </w:r>
      <w:r w:rsidRPr="004B7087">
        <w:rPr>
          <w:rFonts w:asciiTheme="majorHAnsi" w:hAnsiTheme="majorHAnsi" w:cs="Arial"/>
        </w:rPr>
        <w:t xml:space="preserve"> in front of its guides or other staff, orally or in writing, or otherwise disclosed through peer group communications. Except as set forth above in </w:t>
      </w:r>
      <w:r>
        <w:rPr>
          <w:rFonts w:asciiTheme="majorHAnsi" w:hAnsiTheme="majorHAnsi" w:cs="Arial"/>
        </w:rPr>
        <w:t xml:space="preserve">Sections </w:t>
      </w:r>
      <w:r>
        <w:rPr>
          <w:rFonts w:asciiTheme="majorHAnsi" w:hAnsiTheme="majorHAnsi" w:cs="Arial"/>
        </w:rPr>
        <w:fldChar w:fldCharType="begin"/>
      </w:r>
      <w:r>
        <w:rPr>
          <w:rFonts w:asciiTheme="majorHAnsi" w:hAnsiTheme="majorHAnsi" w:cs="Arial"/>
        </w:rPr>
        <w:instrText xml:space="preserve"> REF _Ref490148361 \w \h </w:instrText>
      </w:r>
      <w:r>
        <w:rPr>
          <w:rFonts w:asciiTheme="majorHAnsi" w:hAnsiTheme="majorHAnsi" w:cs="Arial"/>
        </w:rPr>
      </w:r>
      <w:r>
        <w:rPr>
          <w:rFonts w:asciiTheme="majorHAnsi" w:hAnsiTheme="majorHAnsi" w:cs="Arial"/>
        </w:rPr>
        <w:fldChar w:fldCharType="separate"/>
      </w:r>
      <w:r w:rsidR="00F33052">
        <w:rPr>
          <w:rFonts w:asciiTheme="majorHAnsi" w:hAnsiTheme="majorHAnsi" w:cs="Arial"/>
        </w:rPr>
        <w:t>4.1</w:t>
      </w:r>
      <w:r>
        <w:rPr>
          <w:rFonts w:asciiTheme="majorHAnsi" w:hAnsiTheme="majorHAnsi" w:cs="Arial"/>
        </w:rPr>
        <w:fldChar w:fldCharType="end"/>
      </w:r>
      <w:r>
        <w:rPr>
          <w:rFonts w:asciiTheme="majorHAnsi" w:hAnsiTheme="majorHAnsi" w:cs="Arial"/>
        </w:rPr>
        <w:t xml:space="preserve"> and </w:t>
      </w:r>
      <w:r>
        <w:rPr>
          <w:rFonts w:asciiTheme="majorHAnsi" w:hAnsiTheme="majorHAnsi" w:cs="Arial"/>
        </w:rPr>
        <w:fldChar w:fldCharType="begin"/>
      </w:r>
      <w:r>
        <w:rPr>
          <w:rFonts w:asciiTheme="majorHAnsi" w:hAnsiTheme="majorHAnsi" w:cs="Arial"/>
        </w:rPr>
        <w:instrText xml:space="preserve"> REF _Ref490148369 \w \h </w:instrText>
      </w:r>
      <w:r>
        <w:rPr>
          <w:rFonts w:asciiTheme="majorHAnsi" w:hAnsiTheme="majorHAnsi" w:cs="Arial"/>
        </w:rPr>
      </w:r>
      <w:r>
        <w:rPr>
          <w:rFonts w:asciiTheme="majorHAnsi" w:hAnsiTheme="majorHAnsi" w:cs="Arial"/>
        </w:rPr>
        <w:fldChar w:fldCharType="separate"/>
      </w:r>
      <w:r w:rsidR="00F33052">
        <w:rPr>
          <w:rFonts w:asciiTheme="majorHAnsi" w:hAnsiTheme="majorHAnsi" w:cs="Arial"/>
        </w:rPr>
        <w:t>4.2</w:t>
      </w:r>
      <w:r>
        <w:rPr>
          <w:rFonts w:asciiTheme="majorHAnsi" w:hAnsiTheme="majorHAnsi" w:cs="Arial"/>
        </w:rPr>
        <w:fldChar w:fldCharType="end"/>
      </w:r>
      <w:r>
        <w:rPr>
          <w:rFonts w:asciiTheme="majorHAnsi" w:hAnsiTheme="majorHAnsi" w:cs="Arial"/>
        </w:rPr>
        <w:t xml:space="preserve"> above</w:t>
      </w:r>
      <w:r w:rsidRPr="004B7087">
        <w:rPr>
          <w:rFonts w:asciiTheme="majorHAnsi" w:hAnsiTheme="majorHAnsi" w:cs="Arial"/>
        </w:rPr>
        <w:t xml:space="preserve">, CLL has no obligation to maintain the confidentiality of any information provided by Customer. </w:t>
      </w:r>
      <w:r w:rsidR="004B4571" w:rsidRPr="004B7087">
        <w:rPr>
          <w:rFonts w:asciiTheme="majorHAnsi" w:hAnsiTheme="majorHAnsi" w:cs="Arial"/>
        </w:rPr>
        <w:t>Customer recognizes and agrees that</w:t>
      </w:r>
      <w:r w:rsidR="009F0010">
        <w:rPr>
          <w:rFonts w:asciiTheme="majorHAnsi" w:hAnsiTheme="majorHAnsi" w:cs="Arial"/>
        </w:rPr>
        <w:t>: (a) Customer and not Circle is responsible for preventing illegal or other inappropriate disclosures through the System; and (b)</w:t>
      </w:r>
      <w:r w:rsidR="004B4571" w:rsidRPr="004B7087">
        <w:rPr>
          <w:rFonts w:asciiTheme="majorHAnsi" w:hAnsiTheme="majorHAnsi" w:cs="Arial"/>
        </w:rPr>
        <w:t xml:space="preserve"> hosting data online involves risks of unauthorized disclosure or exposure and that, in accessing and using the </w:t>
      </w:r>
      <w:r w:rsidR="00DB1BD0" w:rsidRPr="004B7087">
        <w:rPr>
          <w:rFonts w:asciiTheme="majorHAnsi" w:hAnsiTheme="majorHAnsi" w:cs="Arial"/>
        </w:rPr>
        <w:t>System</w:t>
      </w:r>
      <w:r w:rsidR="004B4571" w:rsidRPr="004B7087">
        <w:rPr>
          <w:rFonts w:asciiTheme="majorHAnsi" w:hAnsiTheme="majorHAnsi" w:cs="Arial"/>
        </w:rPr>
        <w:t xml:space="preserve">, Customer assumes such risks. </w:t>
      </w:r>
      <w:r w:rsidR="00BA6CAD" w:rsidRPr="004B7087">
        <w:rPr>
          <w:rFonts w:asciiTheme="majorHAnsi" w:hAnsiTheme="majorHAnsi" w:cs="Arial"/>
        </w:rPr>
        <w:t>CLL</w:t>
      </w:r>
      <w:r w:rsidR="004B4571" w:rsidRPr="004B7087">
        <w:rPr>
          <w:rFonts w:asciiTheme="majorHAnsi" w:hAnsiTheme="majorHAnsi" w:cs="Arial"/>
        </w:rPr>
        <w:t xml:space="preserve"> offers no representation, warran</w:t>
      </w:r>
      <w:r w:rsidR="00726EA5" w:rsidRPr="004B7087">
        <w:rPr>
          <w:rFonts w:asciiTheme="majorHAnsi" w:hAnsiTheme="majorHAnsi" w:cs="Arial"/>
        </w:rPr>
        <w:t xml:space="preserve">ty, or guarantee that </w:t>
      </w:r>
      <w:r w:rsidR="005B7596" w:rsidRPr="004B7087">
        <w:rPr>
          <w:rFonts w:asciiTheme="majorHAnsi" w:hAnsiTheme="majorHAnsi" w:cs="Arial"/>
        </w:rPr>
        <w:t>Customer Data</w:t>
      </w:r>
      <w:r w:rsidR="004B4571" w:rsidRPr="004B7087">
        <w:rPr>
          <w:rFonts w:asciiTheme="majorHAnsi" w:hAnsiTheme="majorHAnsi" w:cs="Arial"/>
        </w:rPr>
        <w:t xml:space="preserve"> will not be exposed or disclosed through</w:t>
      </w:r>
      <w:r w:rsidR="00981609" w:rsidRPr="004B7087">
        <w:rPr>
          <w:rFonts w:asciiTheme="majorHAnsi" w:hAnsiTheme="majorHAnsi" w:cs="Arial"/>
        </w:rPr>
        <w:t xml:space="preserve"> errors or</w:t>
      </w:r>
      <w:r w:rsidR="004B4571" w:rsidRPr="004B7087">
        <w:rPr>
          <w:rFonts w:asciiTheme="majorHAnsi" w:hAnsiTheme="majorHAnsi" w:cs="Arial"/>
        </w:rPr>
        <w:t xml:space="preserve"> the actions of third parties.</w:t>
      </w:r>
    </w:p>
    <w:p w14:paraId="1533DDC2" w14:textId="1F02F7A4" w:rsidR="00223EF3" w:rsidRPr="00F65B67" w:rsidRDefault="00223EF3" w:rsidP="00223EF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Data Accuracy</w:t>
      </w:r>
      <w:r w:rsidRPr="00F65B67">
        <w:rPr>
          <w:rFonts w:asciiTheme="majorHAnsi" w:hAnsiTheme="majorHAnsi" w:cs="Arial"/>
        </w:rPr>
        <w:t xml:space="preserve">. </w:t>
      </w:r>
      <w:r w:rsidR="00BA6CAD">
        <w:rPr>
          <w:rFonts w:asciiTheme="majorHAnsi" w:hAnsiTheme="majorHAnsi" w:cs="Arial"/>
        </w:rPr>
        <w:t>CLL</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have no responsibility or liability for the accuracy of data uploaded to the System</w:t>
      </w:r>
      <w:r w:rsidR="00D83641">
        <w:rPr>
          <w:rFonts w:asciiTheme="majorHAnsi" w:hAnsiTheme="majorHAnsi" w:cs="Arial"/>
        </w:rPr>
        <w:t>, including without limitation Customer Data and any other data uploaded by</w:t>
      </w:r>
      <w:r w:rsidRPr="00F65B67">
        <w:rPr>
          <w:rFonts w:asciiTheme="majorHAnsi" w:hAnsiTheme="majorHAnsi" w:cs="Arial"/>
        </w:rPr>
        <w:t xml:space="preserve"> Users.</w:t>
      </w:r>
    </w:p>
    <w:p w14:paraId="01CF2A3B" w14:textId="1CE09EFA"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w:t>
      </w:r>
      <w:r w:rsidR="00BA6CAD">
        <w:rPr>
          <w:rFonts w:asciiTheme="majorHAnsi" w:hAnsiTheme="majorHAnsi" w:cs="Arial"/>
        </w:rPr>
        <w:t>CLL</w:t>
      </w:r>
      <w:r w:rsidRPr="00F65B67">
        <w:rPr>
          <w:rFonts w:asciiTheme="majorHAnsi" w:hAnsiTheme="majorHAnsi" w:cs="Arial"/>
        </w:rPr>
        <w:t xml:space="preserve">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55AF54DD" w14:textId="0C2E28F5" w:rsidR="00A56470" w:rsidRPr="009259FF" w:rsidRDefault="00AE6117" w:rsidP="009F5406">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Excluded Data</w:t>
      </w:r>
      <w:r w:rsidR="00C10A5B" w:rsidRPr="009259FF">
        <w:rPr>
          <w:rFonts w:asciiTheme="majorHAnsi" w:hAnsiTheme="majorHAnsi" w:cs="Arial"/>
        </w:rPr>
        <w:t>.</w:t>
      </w:r>
      <w:r w:rsidRPr="009259FF">
        <w:rPr>
          <w:rFonts w:asciiTheme="majorHAnsi" w:hAnsiTheme="majorHAnsi" w:cs="Arial"/>
        </w:rPr>
        <w:t xml:space="preserve"> </w:t>
      </w:r>
      <w:r w:rsidR="00084207" w:rsidRPr="009259FF">
        <w:rPr>
          <w:rFonts w:asciiTheme="majorHAnsi" w:hAnsiTheme="majorHAnsi" w:cs="Arial"/>
        </w:rPr>
        <w:t xml:space="preserve">Customer represents and warrants that </w:t>
      </w:r>
      <w:r w:rsidR="00084207" w:rsidRPr="00F65B67">
        <w:rPr>
          <w:rFonts w:asciiTheme="majorHAnsi" w:hAnsiTheme="majorHAnsi" w:cs="Arial"/>
        </w:rPr>
        <w:t>Customer Data does not and will not include, and Customer</w:t>
      </w:r>
      <w:r w:rsidR="00084207" w:rsidRPr="009259FF">
        <w:rPr>
          <w:rFonts w:asciiTheme="majorHAnsi" w:hAnsiTheme="majorHAnsi" w:cs="Arial"/>
        </w:rPr>
        <w:t xml:space="preserve"> has not and will not upload or transmit </w:t>
      </w:r>
      <w:r w:rsidRPr="009259FF">
        <w:rPr>
          <w:rFonts w:asciiTheme="majorHAnsi" w:hAnsiTheme="majorHAnsi" w:cs="Arial"/>
        </w:rPr>
        <w:t xml:space="preserve">to </w:t>
      </w:r>
      <w:r w:rsidR="00BA6CAD">
        <w:rPr>
          <w:rFonts w:asciiTheme="majorHAnsi" w:hAnsiTheme="majorHAnsi" w:cs="Arial"/>
        </w:rPr>
        <w:t>CLL</w:t>
      </w:r>
      <w:r w:rsidRPr="009259FF">
        <w:rPr>
          <w:rFonts w:asciiTheme="majorHAnsi" w:hAnsiTheme="majorHAnsi" w:cs="Arial"/>
        </w:rPr>
        <w:t>'s computers or other media, any data (“</w:t>
      </w:r>
      <w:r w:rsidRPr="009259FF">
        <w:rPr>
          <w:rFonts w:asciiTheme="majorHAnsi" w:hAnsiTheme="majorHAnsi" w:cs="Arial"/>
          <w:u w:val="single"/>
        </w:rPr>
        <w:t>Excluded Data</w:t>
      </w:r>
      <w:r w:rsidRPr="009259FF">
        <w:rPr>
          <w:rFonts w:asciiTheme="majorHAnsi" w:hAnsiTheme="majorHAnsi" w:cs="Arial"/>
        </w:rPr>
        <w:t>”) regulated pursuant to</w:t>
      </w:r>
      <w:r w:rsidR="009F5406" w:rsidRPr="009259FF">
        <w:rPr>
          <w:rFonts w:asciiTheme="majorHAnsi" w:hAnsiTheme="majorHAnsi" w:cs="Arial"/>
        </w:rPr>
        <w:t xml:space="preserve"> federal, state, and international personal and private data regulations, including but not limited to the Health Insurance Portability and Accountability Act of 1996, as amended, the Gramm–Leach–Bliley Act (GLBA), as amended, and the EU Directive 95/46/EC, as amended by the General Data Protection Regulation (GDPR) (Regulation (EU) 2016/679)</w:t>
      </w:r>
      <w:r w:rsidR="007C3090" w:rsidRPr="009259FF">
        <w:rPr>
          <w:rFonts w:asciiTheme="majorHAnsi" w:hAnsiTheme="majorHAnsi" w:cs="Arial"/>
        </w:rPr>
        <w:t xml:space="preserve"> </w:t>
      </w:r>
      <w:r w:rsidRPr="009259FF">
        <w:rPr>
          <w:rFonts w:asciiTheme="majorHAnsi" w:hAnsiTheme="majorHAnsi" w:cs="Arial"/>
        </w:rPr>
        <w:t>(the "</w:t>
      </w:r>
      <w:r w:rsidRPr="009259FF">
        <w:rPr>
          <w:rFonts w:asciiTheme="majorHAnsi" w:hAnsiTheme="majorHAnsi" w:cs="Arial"/>
          <w:u w:val="single"/>
        </w:rPr>
        <w:t>Excluded Data Laws</w:t>
      </w:r>
      <w:r w:rsidRPr="009259FF">
        <w:rPr>
          <w:rFonts w:asciiTheme="majorHAnsi" w:hAnsiTheme="majorHAnsi" w:cs="Arial"/>
        </w:rPr>
        <w:t xml:space="preserve">"). CUSTOMER RECOGNIZES AND AGREES THAT: (a) </w:t>
      </w:r>
      <w:r w:rsidR="00BA6CAD">
        <w:rPr>
          <w:rFonts w:asciiTheme="majorHAnsi" w:hAnsiTheme="majorHAnsi" w:cs="Arial"/>
        </w:rPr>
        <w:t>CLL</w:t>
      </w:r>
      <w:r w:rsidRPr="009259FF">
        <w:rPr>
          <w:rFonts w:asciiTheme="majorHAnsi" w:hAnsiTheme="majorHAnsi" w:cs="Arial"/>
        </w:rPr>
        <w:t xml:space="preserve"> HAS NO LIABILITY FOR ANY FAILURE TO PROVIDE PROTECTIONS SET FORTH IN THE EXCLUDED DATA LAWS OR OTHERWISE TO PROTECT EXCLUDED DATA; AND (b) </w:t>
      </w:r>
      <w:r w:rsidR="00BA6CAD">
        <w:rPr>
          <w:rFonts w:asciiTheme="majorHAnsi" w:hAnsiTheme="majorHAnsi" w:cs="Arial"/>
        </w:rPr>
        <w:t>CLL</w:t>
      </w:r>
      <w:r w:rsidRPr="009259FF">
        <w:rPr>
          <w:rFonts w:asciiTheme="majorHAnsi" w:hAnsiTheme="majorHAnsi" w:cs="Arial"/>
        </w:rPr>
        <w:t>’S SYSTEMS ARE NOT INTENDED FOR MANAGEMENT OR PROTECTION OF EXCLUDED DATA AND MAY NOT PROVIDE ADEQUATE OR LEGALLY REQUIRED SECURITY FOR EXCLUDED DATA.</w:t>
      </w:r>
    </w:p>
    <w:p w14:paraId="58EE3A16" w14:textId="702B97E6"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861EE5">
        <w:fldChar w:fldCharType="begin"/>
      </w:r>
      <w:r w:rsidR="00861EE5">
        <w:instrText xml:space="preserve"> REF _Ref423617965 \w \h  \* MERGEFORMAT </w:instrText>
      </w:r>
      <w:r w:rsidR="00861EE5">
        <w:fldChar w:fldCharType="separate"/>
      </w:r>
      <w:r w:rsidR="00F33052">
        <w:t>4</w:t>
      </w:r>
      <w:r w:rsidR="00861EE5">
        <w:fldChar w:fldCharType="end"/>
      </w:r>
      <w:r w:rsidRPr="00F65B67">
        <w:rPr>
          <w:rFonts w:asciiTheme="majorHAnsi" w:hAnsiTheme="majorHAnsi" w:cs="Arial"/>
        </w:rPr>
        <w:t xml:space="preserve">, </w:t>
      </w:r>
      <w:r w:rsidR="00BA6CAD">
        <w:rPr>
          <w:rFonts w:asciiTheme="majorHAnsi" w:hAnsiTheme="majorHAnsi" w:cs="Arial"/>
        </w:rPr>
        <w:t>CLL</w:t>
      </w:r>
      <w:r w:rsidRPr="00F65B67">
        <w:rPr>
          <w:rFonts w:asciiTheme="majorHAnsi" w:hAnsiTheme="majorHAnsi" w:cs="Arial"/>
        </w:rPr>
        <w:t xml:space="preserve">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 in any way, in its sole discretion. (“</w:t>
      </w:r>
      <w:r w:rsidRPr="00DE5183">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2F02A2" w:rsidRPr="00F65B67">
        <w:rPr>
          <w:rFonts w:asciiTheme="majorHAnsi" w:hAnsiTheme="majorHAnsi" w:cs="Arial"/>
        </w:rPr>
        <w:t>Users or customers</w:t>
      </w:r>
      <w:r w:rsidRPr="00F65B67">
        <w:rPr>
          <w:rFonts w:asciiTheme="majorHAnsi" w:hAnsiTheme="majorHAnsi" w:cs="Arial"/>
        </w:rPr>
        <w:t>.</w:t>
      </w:r>
      <w:r w:rsidR="00410E49" w:rsidRPr="00F65B67">
        <w:rPr>
          <w:rFonts w:asciiTheme="majorHAnsi" w:hAnsiTheme="majorHAnsi" w:cs="Arial"/>
        </w:rPr>
        <w:t>)</w:t>
      </w:r>
    </w:p>
    <w:p w14:paraId="3546BB00" w14:textId="77777777" w:rsidR="0041361C" w:rsidRPr="009259FF"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9259FF">
        <w:rPr>
          <w:rFonts w:asciiTheme="majorHAnsi" w:hAnsiTheme="majorHAnsi" w:cs="Arial"/>
          <w:b/>
          <w:u w:val="single"/>
        </w:rPr>
        <w:t xml:space="preserve">  </w:t>
      </w:r>
      <w:r w:rsidR="005738B7" w:rsidRPr="009259FF">
        <w:rPr>
          <w:rFonts w:asciiTheme="majorHAnsi" w:hAnsiTheme="majorHAnsi" w:cs="Arial"/>
          <w:b/>
          <w:u w:val="single"/>
        </w:rPr>
        <w:t>CUSTOMER’S RESPONSIBILITIES &amp; RESTRICTIONS</w:t>
      </w:r>
      <w:r w:rsidR="0041361C" w:rsidRPr="009259FF">
        <w:rPr>
          <w:rFonts w:asciiTheme="majorHAnsi" w:hAnsiTheme="majorHAnsi" w:cs="Arial"/>
          <w:b/>
        </w:rPr>
        <w:t>.</w:t>
      </w:r>
    </w:p>
    <w:p w14:paraId="7580B6DA" w14:textId="395F143E" w:rsidR="002F02A2" w:rsidRPr="009259FF"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6" w:name="_Ref423618168"/>
      <w:r w:rsidRPr="009259FF">
        <w:rPr>
          <w:rFonts w:asciiTheme="majorHAnsi" w:eastAsia="Arial" w:hAnsiTheme="majorHAnsi" w:cs="Arial"/>
          <w:u w:val="single"/>
        </w:rPr>
        <w:t>Acceptable Use</w:t>
      </w:r>
      <w:r w:rsidRPr="009259FF">
        <w:rPr>
          <w:rFonts w:asciiTheme="majorHAnsi" w:eastAsia="Arial" w:hAnsiTheme="majorHAnsi" w:cs="Arial"/>
        </w:rPr>
        <w:t>. Customer</w:t>
      </w:r>
      <w:r w:rsidR="00524717" w:rsidRPr="009259FF">
        <w:rPr>
          <w:rFonts w:asciiTheme="majorHAnsi" w:eastAsia="Arial" w:hAnsiTheme="majorHAnsi" w:cs="Arial"/>
        </w:rPr>
        <w:t xml:space="preserve"> </w:t>
      </w:r>
      <w:r w:rsidR="00D4222C" w:rsidRPr="009259FF">
        <w:rPr>
          <w:rFonts w:asciiTheme="majorHAnsi" w:eastAsia="Arial" w:hAnsiTheme="majorHAnsi" w:cs="Arial"/>
        </w:rPr>
        <w:t>will</w:t>
      </w:r>
      <w:r w:rsidRPr="009259FF">
        <w:rPr>
          <w:rFonts w:asciiTheme="majorHAnsi" w:eastAsia="Arial" w:hAnsiTheme="majorHAnsi" w:cs="Arial"/>
        </w:rPr>
        <w:t xml:space="preserve"> comply with the AUP</w:t>
      </w:r>
      <w:r w:rsidR="00524717" w:rsidRPr="009259FF">
        <w:rPr>
          <w:rFonts w:asciiTheme="majorHAnsi" w:eastAsia="Arial" w:hAnsiTheme="majorHAnsi" w:cs="Arial"/>
        </w:rPr>
        <w:t xml:space="preserve">. Customer </w:t>
      </w:r>
      <w:r w:rsidR="00D4222C" w:rsidRPr="009259FF">
        <w:rPr>
          <w:rFonts w:asciiTheme="majorHAnsi" w:eastAsia="Arial" w:hAnsiTheme="majorHAnsi" w:cs="Arial"/>
        </w:rPr>
        <w:t>will</w:t>
      </w:r>
      <w:r w:rsidR="00524717" w:rsidRPr="009259FF">
        <w:rPr>
          <w:rFonts w:asciiTheme="majorHAnsi" w:eastAsia="Arial" w:hAnsiTheme="majorHAnsi" w:cs="Arial"/>
        </w:rPr>
        <w:t xml:space="preserve"> not: (a) </w:t>
      </w:r>
      <w:r w:rsidR="00524717" w:rsidRPr="009259FF">
        <w:rPr>
          <w:rFonts w:asciiTheme="majorHAnsi" w:hAnsiTheme="majorHAnsi" w:cs="Arial"/>
        </w:rPr>
        <w:t xml:space="preserve">use the </w:t>
      </w:r>
      <w:r w:rsidR="00DB1BD0" w:rsidRPr="009259FF">
        <w:rPr>
          <w:rFonts w:asciiTheme="majorHAnsi" w:hAnsiTheme="majorHAnsi" w:cs="Arial"/>
        </w:rPr>
        <w:t>System</w:t>
      </w:r>
      <w:r w:rsidR="00524717" w:rsidRPr="009259FF">
        <w:rPr>
          <w:rFonts w:asciiTheme="majorHAnsi" w:hAnsiTheme="majorHAnsi" w:cs="Arial"/>
        </w:rPr>
        <w:t xml:space="preserve"> for service bureau or time-sharing purposes or in any other way allow third parties to exploit the </w:t>
      </w:r>
      <w:r w:rsidR="00DB1BD0" w:rsidRPr="009259FF">
        <w:rPr>
          <w:rFonts w:asciiTheme="majorHAnsi" w:hAnsiTheme="majorHAnsi" w:cs="Arial"/>
        </w:rPr>
        <w:t>System</w:t>
      </w:r>
      <w:r w:rsidRPr="009259FF">
        <w:rPr>
          <w:rFonts w:asciiTheme="majorHAnsi" w:eastAsia="Arial" w:hAnsiTheme="majorHAnsi" w:cs="Arial"/>
        </w:rPr>
        <w:t xml:space="preserve">; (b) provide </w:t>
      </w:r>
      <w:r w:rsidR="00DB1BD0" w:rsidRPr="009259FF">
        <w:rPr>
          <w:rFonts w:asciiTheme="majorHAnsi" w:eastAsia="Arial" w:hAnsiTheme="majorHAnsi" w:cs="Arial"/>
        </w:rPr>
        <w:t>System</w:t>
      </w:r>
      <w:r w:rsidRPr="009259FF">
        <w:rPr>
          <w:rFonts w:asciiTheme="majorHAnsi" w:eastAsia="Arial" w:hAnsiTheme="majorHAnsi" w:cs="Arial"/>
        </w:rPr>
        <w:t xml:space="preserve"> passwords or other log-in information to any third party; (c) </w:t>
      </w:r>
      <w:r w:rsidR="00621714" w:rsidRPr="009259FF">
        <w:rPr>
          <w:rFonts w:asciiTheme="majorHAnsi" w:hAnsiTheme="majorHAnsi" w:cs="Arial"/>
        </w:rPr>
        <w:t xml:space="preserve">share non-public </w:t>
      </w:r>
      <w:r w:rsidR="00DB1BD0" w:rsidRPr="009259FF">
        <w:rPr>
          <w:rFonts w:asciiTheme="majorHAnsi" w:hAnsiTheme="majorHAnsi" w:cs="Arial"/>
        </w:rPr>
        <w:t>System</w:t>
      </w:r>
      <w:r w:rsidR="00621714" w:rsidRPr="009259FF">
        <w:rPr>
          <w:rFonts w:asciiTheme="majorHAnsi" w:hAnsiTheme="majorHAnsi" w:cs="Arial"/>
        </w:rPr>
        <w:t xml:space="preserve"> features or content with any third party; or (d) access the </w:t>
      </w:r>
      <w:r w:rsidR="00DB1BD0" w:rsidRPr="009259FF">
        <w:rPr>
          <w:rFonts w:asciiTheme="majorHAnsi" w:hAnsiTheme="majorHAnsi" w:cs="Arial"/>
        </w:rPr>
        <w:t>System</w:t>
      </w:r>
      <w:r w:rsidR="00621714" w:rsidRPr="009259FF">
        <w:rPr>
          <w:rFonts w:asciiTheme="majorHAnsi" w:hAnsiTheme="majorHAnsi" w:cs="Arial"/>
        </w:rPr>
        <w:t xml:space="preserve"> in order</w:t>
      </w:r>
      <w:r w:rsidR="00621714" w:rsidRPr="009259FF">
        <w:rPr>
          <w:rFonts w:asciiTheme="majorHAnsi" w:hAnsiTheme="majorHAnsi" w:cs="Arial"/>
          <w:spacing w:val="2"/>
        </w:rPr>
        <w:t xml:space="preserve"> </w:t>
      </w:r>
      <w:r w:rsidR="00621714" w:rsidRPr="009259FF">
        <w:rPr>
          <w:rFonts w:asciiTheme="majorHAnsi" w:hAnsiTheme="majorHAnsi" w:cs="Arial"/>
        </w:rPr>
        <w:t>to build a competitive product or service, to build a produ</w:t>
      </w:r>
      <w:r w:rsidR="00621714" w:rsidRPr="009259FF">
        <w:rPr>
          <w:rFonts w:asciiTheme="majorHAnsi" w:hAnsiTheme="majorHAnsi" w:cs="Arial"/>
          <w:spacing w:val="1"/>
        </w:rPr>
        <w:t>c</w:t>
      </w:r>
      <w:r w:rsidR="00621714" w:rsidRPr="009259FF">
        <w:rPr>
          <w:rFonts w:asciiTheme="majorHAnsi" w:hAnsiTheme="majorHAnsi" w:cs="Arial"/>
        </w:rPr>
        <w:t xml:space="preserve">t using similar ideas, features, functions or graphics of the </w:t>
      </w:r>
      <w:r w:rsidR="00DB1BD0" w:rsidRPr="009259FF">
        <w:rPr>
          <w:rFonts w:asciiTheme="majorHAnsi" w:hAnsiTheme="majorHAnsi" w:cs="Arial"/>
        </w:rPr>
        <w:t>System</w:t>
      </w:r>
      <w:r w:rsidR="00621714" w:rsidRPr="009259FF">
        <w:rPr>
          <w:rFonts w:asciiTheme="majorHAnsi" w:hAnsiTheme="majorHAnsi" w:cs="Arial"/>
        </w:rPr>
        <w:t>, or to copy any ideas,</w:t>
      </w:r>
      <w:r w:rsidR="00621714" w:rsidRPr="009259FF">
        <w:rPr>
          <w:rFonts w:asciiTheme="majorHAnsi" w:hAnsiTheme="majorHAnsi" w:cs="Arial"/>
          <w:spacing w:val="-2"/>
        </w:rPr>
        <w:t xml:space="preserve"> </w:t>
      </w:r>
      <w:r w:rsidR="00621714" w:rsidRPr="009259FF">
        <w:rPr>
          <w:rFonts w:asciiTheme="majorHAnsi" w:hAnsiTheme="majorHAnsi" w:cs="Arial"/>
        </w:rPr>
        <w:t xml:space="preserve">features, functions or graphics of the </w:t>
      </w:r>
      <w:r w:rsidR="00DB1BD0" w:rsidRPr="009259FF">
        <w:rPr>
          <w:rFonts w:asciiTheme="majorHAnsi" w:hAnsiTheme="majorHAnsi" w:cs="Arial"/>
        </w:rPr>
        <w:t>System</w:t>
      </w:r>
      <w:r w:rsidRPr="009259FF">
        <w:rPr>
          <w:rFonts w:asciiTheme="majorHAnsi" w:eastAsia="Arial" w:hAnsiTheme="majorHAnsi" w:cs="Arial"/>
        </w:rPr>
        <w:t xml:space="preserve">. </w:t>
      </w:r>
      <w:r w:rsidR="00C81388" w:rsidRPr="009259FF">
        <w:rPr>
          <w:rFonts w:asciiTheme="majorHAnsi" w:eastAsia="Arial" w:hAnsiTheme="majorHAnsi" w:cs="Arial"/>
        </w:rPr>
        <w:t>If</w:t>
      </w:r>
      <w:r w:rsidRPr="009259FF">
        <w:rPr>
          <w:rFonts w:asciiTheme="majorHAnsi" w:eastAsia="Arial" w:hAnsiTheme="majorHAnsi" w:cs="Arial"/>
        </w:rPr>
        <w:t xml:space="preserve"> it suspects any breach of the requirements of </w:t>
      </w:r>
      <w:r w:rsidR="00524717" w:rsidRPr="009259FF">
        <w:rPr>
          <w:rFonts w:asciiTheme="majorHAnsi" w:eastAsia="Arial" w:hAnsiTheme="majorHAnsi" w:cs="Arial"/>
        </w:rPr>
        <w:t xml:space="preserve">this </w:t>
      </w:r>
      <w:r w:rsidR="003E0167" w:rsidRPr="009259FF">
        <w:rPr>
          <w:rFonts w:asciiTheme="majorHAnsi" w:eastAsia="Arial" w:hAnsiTheme="majorHAnsi" w:cs="Arial"/>
        </w:rPr>
        <w:t xml:space="preserve">Section </w:t>
      </w:r>
      <w:r w:rsidR="00A968E2" w:rsidRPr="009259FF">
        <w:rPr>
          <w:rFonts w:asciiTheme="majorHAnsi" w:eastAsia="Arial" w:hAnsiTheme="majorHAnsi" w:cs="Arial"/>
        </w:rPr>
        <w:fldChar w:fldCharType="begin"/>
      </w:r>
      <w:r w:rsidR="003E0167" w:rsidRPr="009259FF">
        <w:rPr>
          <w:rFonts w:asciiTheme="majorHAnsi" w:eastAsia="Arial" w:hAnsiTheme="majorHAnsi" w:cs="Arial"/>
        </w:rPr>
        <w:instrText xml:space="preserve"> REF _Ref423618168 \w \h </w:instrText>
      </w:r>
      <w:r w:rsidR="009259FF" w:rsidRPr="009259FF">
        <w:rPr>
          <w:rFonts w:asciiTheme="majorHAnsi" w:eastAsia="Arial" w:hAnsiTheme="majorHAnsi" w:cs="Arial"/>
        </w:rPr>
        <w:instrText xml:space="preserve"> \* MERGEFORMAT </w:instrText>
      </w:r>
      <w:r w:rsidR="00A968E2" w:rsidRPr="009259FF">
        <w:rPr>
          <w:rFonts w:asciiTheme="majorHAnsi" w:eastAsia="Arial" w:hAnsiTheme="majorHAnsi" w:cs="Arial"/>
        </w:rPr>
      </w:r>
      <w:r w:rsidR="00A968E2" w:rsidRPr="009259FF">
        <w:rPr>
          <w:rFonts w:asciiTheme="majorHAnsi" w:eastAsia="Arial" w:hAnsiTheme="majorHAnsi" w:cs="Arial"/>
        </w:rPr>
        <w:fldChar w:fldCharType="separate"/>
      </w:r>
      <w:r w:rsidR="00F33052">
        <w:rPr>
          <w:rFonts w:asciiTheme="majorHAnsi" w:eastAsia="Arial" w:hAnsiTheme="majorHAnsi" w:cs="Arial"/>
        </w:rPr>
        <w:t>5.1</w:t>
      </w:r>
      <w:r w:rsidR="00A968E2" w:rsidRPr="009259FF">
        <w:rPr>
          <w:rFonts w:asciiTheme="majorHAnsi" w:eastAsia="Arial" w:hAnsiTheme="majorHAnsi" w:cs="Arial"/>
        </w:rPr>
        <w:fldChar w:fldCharType="end"/>
      </w:r>
      <w:r w:rsidRPr="009259FF">
        <w:rPr>
          <w:rFonts w:asciiTheme="majorHAnsi" w:eastAsia="Arial" w:hAnsiTheme="majorHAnsi" w:cs="Arial"/>
        </w:rPr>
        <w:t xml:space="preserve">, including without limitation by Users, </w:t>
      </w:r>
      <w:r w:rsidR="00BA6CAD">
        <w:rPr>
          <w:rFonts w:asciiTheme="majorHAnsi" w:eastAsia="Arial" w:hAnsiTheme="majorHAnsi" w:cs="Arial"/>
        </w:rPr>
        <w:t>CLL</w:t>
      </w:r>
      <w:r w:rsidRPr="009259FF">
        <w:rPr>
          <w:rFonts w:asciiTheme="majorHAnsi" w:eastAsia="Arial" w:hAnsiTheme="majorHAnsi" w:cs="Arial"/>
        </w:rPr>
        <w:t xml:space="preserve"> may suspend Customer’s access to the </w:t>
      </w:r>
      <w:r w:rsidR="00DB1BD0" w:rsidRPr="009259FF">
        <w:rPr>
          <w:rFonts w:asciiTheme="majorHAnsi" w:eastAsia="Arial" w:hAnsiTheme="majorHAnsi" w:cs="Arial"/>
        </w:rPr>
        <w:t>System</w:t>
      </w:r>
      <w:r w:rsidRPr="009259FF">
        <w:rPr>
          <w:rFonts w:asciiTheme="majorHAnsi" w:eastAsia="Arial" w:hAnsiTheme="majorHAnsi" w:cs="Arial"/>
        </w:rPr>
        <w:t xml:space="preserve"> without advanced notice, in addition to such other remedies as </w:t>
      </w:r>
      <w:r w:rsidR="00BA6CAD">
        <w:rPr>
          <w:rFonts w:asciiTheme="majorHAnsi" w:eastAsia="Arial" w:hAnsiTheme="majorHAnsi" w:cs="Arial"/>
        </w:rPr>
        <w:t>CLL</w:t>
      </w:r>
      <w:r w:rsidRPr="009259FF">
        <w:rPr>
          <w:rFonts w:asciiTheme="majorHAnsi" w:eastAsia="Arial" w:hAnsiTheme="majorHAnsi" w:cs="Arial"/>
        </w:rPr>
        <w:t xml:space="preserve"> may have.</w:t>
      </w:r>
      <w:r w:rsidR="00A32FCD" w:rsidRPr="009259FF">
        <w:rPr>
          <w:rFonts w:asciiTheme="majorHAnsi" w:eastAsia="Arial" w:hAnsiTheme="majorHAnsi" w:cs="Arial"/>
        </w:rPr>
        <w:t xml:space="preserve"> </w:t>
      </w:r>
      <w:r w:rsidR="00A32FCD" w:rsidRPr="009259FF">
        <w:rPr>
          <w:rFonts w:asciiTheme="majorHAnsi" w:hAnsiTheme="majorHAnsi" w:cs="Arial"/>
        </w:rPr>
        <w:t xml:space="preserve">Neither this Agreement nor </w:t>
      </w:r>
      <w:r w:rsidR="00A32FCD" w:rsidRPr="009259FF">
        <w:rPr>
          <w:rFonts w:asciiTheme="majorHAnsi" w:hAnsiTheme="majorHAnsi" w:cs="Arial"/>
          <w:spacing w:val="-2"/>
        </w:rPr>
        <w:t>t</w:t>
      </w:r>
      <w:r w:rsidR="00A32FCD" w:rsidRPr="009259FF">
        <w:rPr>
          <w:rFonts w:asciiTheme="majorHAnsi" w:hAnsiTheme="majorHAnsi" w:cs="Arial"/>
        </w:rPr>
        <w:t>he AUP requi</w:t>
      </w:r>
      <w:r w:rsidR="00A32FCD" w:rsidRPr="009259FF">
        <w:rPr>
          <w:rFonts w:asciiTheme="majorHAnsi" w:hAnsiTheme="majorHAnsi" w:cs="Arial"/>
          <w:spacing w:val="2"/>
        </w:rPr>
        <w:t>r</w:t>
      </w:r>
      <w:r w:rsidR="00A32FCD" w:rsidRPr="009259FF">
        <w:rPr>
          <w:rFonts w:asciiTheme="majorHAnsi" w:hAnsiTheme="majorHAnsi" w:cs="Arial"/>
        </w:rPr>
        <w:t xml:space="preserve">es that </w:t>
      </w:r>
      <w:r w:rsidR="00BA6CAD">
        <w:rPr>
          <w:rFonts w:asciiTheme="majorHAnsi" w:hAnsiTheme="majorHAnsi" w:cs="Arial"/>
        </w:rPr>
        <w:t>CLL</w:t>
      </w:r>
      <w:r w:rsidR="00A32FCD" w:rsidRPr="009259FF">
        <w:rPr>
          <w:rFonts w:asciiTheme="majorHAnsi" w:hAnsiTheme="majorHAnsi" w:cs="Arial"/>
        </w:rPr>
        <w:t xml:space="preserve"> take any action against </w:t>
      </w:r>
      <w:r w:rsidR="00A32FCD" w:rsidRPr="009259FF">
        <w:rPr>
          <w:rFonts w:asciiTheme="majorHAnsi" w:eastAsia="Arial" w:hAnsiTheme="majorHAnsi" w:cs="Arial"/>
        </w:rPr>
        <w:t xml:space="preserve">Customer or any </w:t>
      </w:r>
      <w:r w:rsidR="00A32FCD" w:rsidRPr="009259FF">
        <w:rPr>
          <w:rFonts w:asciiTheme="majorHAnsi" w:hAnsiTheme="majorHAnsi" w:cs="Arial"/>
        </w:rPr>
        <w:t>User or other third party for violating the</w:t>
      </w:r>
      <w:r w:rsidR="00A32FCD" w:rsidRPr="009259FF">
        <w:rPr>
          <w:rFonts w:asciiTheme="majorHAnsi" w:hAnsiTheme="majorHAnsi" w:cs="Arial"/>
          <w:spacing w:val="1"/>
        </w:rPr>
        <w:t xml:space="preserve"> </w:t>
      </w:r>
      <w:r w:rsidR="00A32FCD" w:rsidRPr="009259FF">
        <w:rPr>
          <w:rFonts w:asciiTheme="majorHAnsi" w:hAnsiTheme="majorHAnsi" w:cs="Arial"/>
        </w:rPr>
        <w:t xml:space="preserve">AUP, this Section </w:t>
      </w:r>
      <w:r w:rsidR="00861EE5" w:rsidRPr="002E0357">
        <w:rPr>
          <w:rFonts w:asciiTheme="majorHAnsi" w:hAnsiTheme="majorHAnsi"/>
        </w:rPr>
        <w:fldChar w:fldCharType="begin"/>
      </w:r>
      <w:r w:rsidR="00861EE5" w:rsidRPr="002E0357">
        <w:rPr>
          <w:rFonts w:asciiTheme="majorHAnsi" w:hAnsiTheme="majorHAnsi"/>
        </w:rPr>
        <w:instrText xml:space="preserve"> REF _Ref423618168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5.1</w:t>
      </w:r>
      <w:r w:rsidR="00861EE5" w:rsidRPr="002E0357">
        <w:rPr>
          <w:rFonts w:asciiTheme="majorHAnsi" w:hAnsiTheme="majorHAnsi"/>
        </w:rPr>
        <w:fldChar w:fldCharType="end"/>
      </w:r>
      <w:r w:rsidR="00A32FCD" w:rsidRPr="009259FF">
        <w:rPr>
          <w:rFonts w:asciiTheme="majorHAnsi" w:hAnsiTheme="majorHAnsi" w:cs="Arial"/>
        </w:rPr>
        <w:t xml:space="preserve">, or this Agreement, but </w:t>
      </w:r>
      <w:r w:rsidR="00BA6CAD">
        <w:rPr>
          <w:rFonts w:asciiTheme="majorHAnsi" w:hAnsiTheme="majorHAnsi" w:cs="Arial"/>
        </w:rPr>
        <w:t>CLL</w:t>
      </w:r>
      <w:r w:rsidR="00A32FCD" w:rsidRPr="009259FF">
        <w:rPr>
          <w:rFonts w:asciiTheme="majorHAnsi" w:hAnsiTheme="majorHAnsi" w:cs="Arial"/>
        </w:rPr>
        <w:t xml:space="preserve"> is free to t</w:t>
      </w:r>
      <w:r w:rsidR="00A32FCD" w:rsidRPr="009259FF">
        <w:rPr>
          <w:rFonts w:asciiTheme="majorHAnsi" w:hAnsiTheme="majorHAnsi" w:cs="Arial"/>
          <w:spacing w:val="-1"/>
        </w:rPr>
        <w:t>a</w:t>
      </w:r>
      <w:r w:rsidR="00A32FCD" w:rsidRPr="009259FF">
        <w:rPr>
          <w:rFonts w:asciiTheme="majorHAnsi" w:hAnsiTheme="majorHAnsi" w:cs="Arial"/>
        </w:rPr>
        <w:t>ke any such action it sees fit.</w:t>
      </w:r>
      <w:bookmarkEnd w:id="6"/>
    </w:p>
    <w:p w14:paraId="65F3D0D0" w14:textId="28E4D5C0" w:rsidR="002F02A2" w:rsidRPr="009259FF" w:rsidRDefault="002F02A2"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Unauthorized Access</w:t>
      </w:r>
      <w:r w:rsidRPr="009259FF">
        <w:rPr>
          <w:rFonts w:asciiTheme="majorHAnsi" w:hAnsiTheme="majorHAnsi" w:cs="Arial"/>
        </w:rPr>
        <w:t xml:space="preserve">. Customer </w:t>
      </w:r>
      <w:r w:rsidR="00D4222C" w:rsidRPr="009259FF">
        <w:rPr>
          <w:rFonts w:asciiTheme="majorHAnsi" w:hAnsiTheme="majorHAnsi" w:cs="Arial"/>
        </w:rPr>
        <w:t>will</w:t>
      </w:r>
      <w:r w:rsidRPr="009259FF">
        <w:rPr>
          <w:rFonts w:asciiTheme="majorHAnsi" w:hAnsiTheme="majorHAnsi" w:cs="Arial"/>
        </w:rPr>
        <w:t xml:space="preserve"> take reasonable steps to prevent unauthorized access to the </w:t>
      </w:r>
      <w:r w:rsidR="00DB1BD0" w:rsidRPr="009259FF">
        <w:rPr>
          <w:rFonts w:asciiTheme="majorHAnsi" w:hAnsiTheme="majorHAnsi" w:cs="Arial"/>
        </w:rPr>
        <w:t>System</w:t>
      </w:r>
      <w:r w:rsidRPr="009259FF">
        <w:rPr>
          <w:rFonts w:asciiTheme="majorHAnsi" w:hAnsiTheme="majorHAnsi" w:cs="Arial"/>
        </w:rPr>
        <w:t>, including without limitation by protecting</w:t>
      </w:r>
      <w:r w:rsidRPr="009259FF">
        <w:rPr>
          <w:rFonts w:asciiTheme="majorHAnsi" w:eastAsia="Arial" w:hAnsiTheme="majorHAnsi" w:cs="Arial"/>
        </w:rPr>
        <w:t xml:space="preserve"> its passwords and other log-in information. </w:t>
      </w:r>
      <w:r w:rsidRPr="009259FF">
        <w:rPr>
          <w:rFonts w:asciiTheme="majorHAnsi" w:hAnsiTheme="majorHAnsi" w:cs="Arial"/>
        </w:rPr>
        <w:t xml:space="preserve">Customer </w:t>
      </w:r>
      <w:r w:rsidR="00D4222C" w:rsidRPr="009259FF">
        <w:rPr>
          <w:rFonts w:asciiTheme="majorHAnsi" w:hAnsiTheme="majorHAnsi" w:cs="Arial"/>
        </w:rPr>
        <w:t>will</w:t>
      </w:r>
      <w:r w:rsidRPr="009259FF">
        <w:rPr>
          <w:rFonts w:asciiTheme="majorHAnsi" w:hAnsiTheme="majorHAnsi" w:cs="Arial"/>
        </w:rPr>
        <w:t xml:space="preserve"> notify </w:t>
      </w:r>
      <w:r w:rsidR="00BA6CAD">
        <w:rPr>
          <w:rFonts w:asciiTheme="majorHAnsi" w:hAnsiTheme="majorHAnsi" w:cs="Arial"/>
        </w:rPr>
        <w:t>CLL</w:t>
      </w:r>
      <w:r w:rsidRPr="009259FF">
        <w:rPr>
          <w:rFonts w:asciiTheme="majorHAnsi" w:hAnsiTheme="majorHAnsi" w:cs="Arial"/>
        </w:rPr>
        <w:t xml:space="preserve"> immediately </w:t>
      </w:r>
      <w:r w:rsidRPr="009259FF">
        <w:rPr>
          <w:rFonts w:asciiTheme="majorHAnsi" w:hAnsiTheme="majorHAnsi" w:cs="Arial"/>
          <w:spacing w:val="1"/>
        </w:rPr>
        <w:t>o</w:t>
      </w:r>
      <w:r w:rsidRPr="009259FF">
        <w:rPr>
          <w:rFonts w:asciiTheme="majorHAnsi" w:hAnsiTheme="majorHAnsi" w:cs="Arial"/>
        </w:rPr>
        <w:t>f</w:t>
      </w:r>
      <w:r w:rsidRPr="009259FF">
        <w:rPr>
          <w:rFonts w:asciiTheme="majorHAnsi" w:hAnsiTheme="majorHAnsi" w:cs="Arial"/>
          <w:spacing w:val="1"/>
        </w:rPr>
        <w:t xml:space="preserve"> </w:t>
      </w:r>
      <w:r w:rsidRPr="009259FF">
        <w:rPr>
          <w:rFonts w:asciiTheme="majorHAnsi" w:hAnsiTheme="majorHAnsi" w:cs="Arial"/>
        </w:rPr>
        <w:t>any known or suspected unauthorized u</w:t>
      </w:r>
      <w:r w:rsidRPr="009259FF">
        <w:rPr>
          <w:rFonts w:asciiTheme="majorHAnsi" w:hAnsiTheme="majorHAnsi" w:cs="Arial"/>
          <w:spacing w:val="1"/>
        </w:rPr>
        <w:t>s</w:t>
      </w:r>
      <w:r w:rsidRPr="009259FF">
        <w:rPr>
          <w:rFonts w:asciiTheme="majorHAnsi" w:hAnsiTheme="majorHAnsi" w:cs="Arial"/>
        </w:rPr>
        <w:t xml:space="preserve">e of the </w:t>
      </w:r>
      <w:r w:rsidR="00DB1BD0" w:rsidRPr="009259FF">
        <w:rPr>
          <w:rFonts w:asciiTheme="majorHAnsi" w:hAnsiTheme="majorHAnsi" w:cs="Arial"/>
        </w:rPr>
        <w:t>System</w:t>
      </w:r>
      <w:r w:rsidRPr="009259FF">
        <w:rPr>
          <w:rFonts w:asciiTheme="majorHAnsi" w:hAnsiTheme="majorHAnsi" w:cs="Arial"/>
        </w:rPr>
        <w:t xml:space="preserve"> or breach of its security</w:t>
      </w:r>
      <w:r w:rsidRPr="009259FF">
        <w:rPr>
          <w:rFonts w:asciiTheme="majorHAnsi" w:hAnsiTheme="majorHAnsi" w:cs="Arial"/>
          <w:spacing w:val="-1"/>
        </w:rPr>
        <w:t xml:space="preserve"> </w:t>
      </w:r>
      <w:r w:rsidRPr="009259FF">
        <w:rPr>
          <w:rFonts w:asciiTheme="majorHAnsi" w:hAnsiTheme="majorHAnsi" w:cs="Arial"/>
        </w:rPr>
        <w:t xml:space="preserve">and </w:t>
      </w:r>
      <w:r w:rsidR="00D4222C" w:rsidRPr="009259FF">
        <w:rPr>
          <w:rFonts w:asciiTheme="majorHAnsi" w:hAnsiTheme="majorHAnsi" w:cs="Arial"/>
        </w:rPr>
        <w:t>will</w:t>
      </w:r>
      <w:r w:rsidRPr="009259FF">
        <w:rPr>
          <w:rFonts w:asciiTheme="majorHAnsi" w:hAnsiTheme="majorHAnsi" w:cs="Arial"/>
        </w:rPr>
        <w:t xml:space="preserve"> use </w:t>
      </w:r>
      <w:r w:rsidRPr="009259FF">
        <w:rPr>
          <w:rFonts w:asciiTheme="majorHAnsi" w:eastAsia="Arial" w:hAnsiTheme="majorHAnsi" w:cs="Arial"/>
        </w:rPr>
        <w:t>best</w:t>
      </w:r>
      <w:r w:rsidRPr="009259FF">
        <w:rPr>
          <w:rFonts w:asciiTheme="majorHAnsi" w:hAnsiTheme="majorHAnsi" w:cs="Arial"/>
        </w:rPr>
        <w:t xml:space="preserve"> efforts to stop said breach.</w:t>
      </w:r>
    </w:p>
    <w:p w14:paraId="1F8D0001" w14:textId="77777777" w:rsidR="00DE2368" w:rsidRPr="009259FF" w:rsidRDefault="00DE2368" w:rsidP="00DE2368">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9259FF">
        <w:rPr>
          <w:rFonts w:asciiTheme="majorHAnsi" w:hAnsiTheme="majorHAnsi" w:cs="Arial"/>
          <w:u w:val="single"/>
        </w:rPr>
        <w:t>Compliance with Laws</w:t>
      </w:r>
      <w:r w:rsidRPr="009259FF">
        <w:rPr>
          <w:rFonts w:asciiTheme="majorHAnsi" w:hAnsiTheme="majorHAnsi" w:cs="Arial"/>
        </w:rPr>
        <w:t xml:space="preserve">. In its use of the System, </w:t>
      </w:r>
      <w:r w:rsidRPr="009259FF">
        <w:rPr>
          <w:rFonts w:asciiTheme="majorHAnsi" w:eastAsia="Times New Roman" w:hAnsiTheme="majorHAnsi" w:cs="Arial"/>
          <w:color w:val="000000"/>
        </w:rPr>
        <w:t>Customer will comply with all applicable laws, including without limitation laws governing the protection of personally identifiable information</w:t>
      </w:r>
      <w:r w:rsidRPr="00F65B67">
        <w:rPr>
          <w:rFonts w:asciiTheme="majorHAnsi" w:eastAsia="Times New Roman" w:hAnsiTheme="majorHAnsi" w:cs="Arial"/>
          <w:color w:val="000000"/>
        </w:rPr>
        <w:t xml:space="preserve"> and other laws applicable to the protection of Customer Data</w:t>
      </w:r>
      <w:r w:rsidRPr="009259FF">
        <w:rPr>
          <w:rFonts w:asciiTheme="majorHAnsi" w:eastAsia="Times New Roman" w:hAnsiTheme="majorHAnsi" w:cs="Arial"/>
          <w:color w:val="000000"/>
        </w:rPr>
        <w:t>.</w:t>
      </w:r>
    </w:p>
    <w:p w14:paraId="4448AEE0" w14:textId="77777777" w:rsidR="000A6D4D" w:rsidRPr="009259FF"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9259FF">
        <w:rPr>
          <w:rFonts w:asciiTheme="majorHAnsi" w:eastAsia="Arial" w:hAnsiTheme="majorHAnsi" w:cs="Arial"/>
          <w:u w:val="single"/>
        </w:rPr>
        <w:t>Users &amp; System Access</w:t>
      </w:r>
      <w:r w:rsidRPr="009259FF">
        <w:rPr>
          <w:rFonts w:asciiTheme="majorHAnsi" w:eastAsia="Arial" w:hAnsiTheme="majorHAnsi" w:cs="Arial"/>
        </w:rPr>
        <w:t xml:space="preserve">. Customer is responsible and liable for: (a) Users’ use of the System, including without limitation unauthorized User conduct and any User conduct that would violate the AUP or the requirements of this Agreement applicable to Customer; and (b) any use of the System through </w:t>
      </w:r>
      <w:r w:rsidRPr="009259FF">
        <w:rPr>
          <w:rFonts w:asciiTheme="majorHAnsi" w:eastAsia="Arial" w:hAnsiTheme="majorHAnsi" w:cs="Arial"/>
        </w:rPr>
        <w:lastRenderedPageBreak/>
        <w:t>Customer’s account, whether authorized or unauthorized.</w:t>
      </w:r>
    </w:p>
    <w:p w14:paraId="3369B273" w14:textId="77777777" w:rsidR="00D6589D" w:rsidRPr="009259FF" w:rsidRDefault="00647ACB" w:rsidP="00981609">
      <w:pPr>
        <w:pStyle w:val="ListParagraph"/>
        <w:numPr>
          <w:ilvl w:val="0"/>
          <w:numId w:val="15"/>
        </w:numPr>
        <w:spacing w:after="240" w:line="240" w:lineRule="auto"/>
        <w:contextualSpacing w:val="0"/>
        <w:jc w:val="both"/>
        <w:rPr>
          <w:rFonts w:asciiTheme="majorHAnsi" w:hAnsiTheme="majorHAnsi" w:cs="Arial"/>
        </w:rPr>
      </w:pPr>
      <w:r w:rsidRPr="009259FF">
        <w:rPr>
          <w:rFonts w:asciiTheme="majorHAnsi" w:hAnsiTheme="majorHAnsi" w:cs="Arial"/>
          <w:b/>
          <w:u w:val="single"/>
        </w:rPr>
        <w:t xml:space="preserve">  </w:t>
      </w:r>
      <w:bookmarkStart w:id="7" w:name="_Ref423620046"/>
      <w:r w:rsidR="00787CA9" w:rsidRPr="009259FF">
        <w:rPr>
          <w:rFonts w:asciiTheme="majorHAnsi" w:hAnsiTheme="majorHAnsi" w:cs="Arial"/>
          <w:b/>
          <w:u w:val="single"/>
        </w:rPr>
        <w:t>IP &amp; FEEDBACK</w:t>
      </w:r>
      <w:r w:rsidR="00787CA9" w:rsidRPr="009259FF">
        <w:rPr>
          <w:rFonts w:asciiTheme="majorHAnsi" w:hAnsiTheme="majorHAnsi" w:cs="Arial"/>
          <w:b/>
        </w:rPr>
        <w:t>.</w:t>
      </w:r>
      <w:bookmarkEnd w:id="7"/>
      <w:r w:rsidR="00787CA9" w:rsidRPr="009259FF">
        <w:rPr>
          <w:rFonts w:asciiTheme="majorHAnsi" w:hAnsiTheme="majorHAnsi" w:cs="Arial"/>
          <w:b/>
        </w:rPr>
        <w:t xml:space="preserve"> </w:t>
      </w:r>
    </w:p>
    <w:p w14:paraId="78EFAEE7" w14:textId="1C8C6C44" w:rsidR="005D3297" w:rsidRPr="009259FF" w:rsidRDefault="00D6589D"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IP Rights to the System</w:t>
      </w:r>
      <w:r w:rsidRPr="009259FF">
        <w:rPr>
          <w:rFonts w:asciiTheme="majorHAnsi" w:hAnsiTheme="majorHAnsi" w:cs="Arial"/>
        </w:rPr>
        <w:t xml:space="preserve">. </w:t>
      </w:r>
      <w:r w:rsidR="00BA6CAD">
        <w:rPr>
          <w:rFonts w:asciiTheme="majorHAnsi" w:hAnsiTheme="majorHAnsi" w:cs="Arial"/>
        </w:rPr>
        <w:t>CLL</w:t>
      </w:r>
      <w:r w:rsidR="005D3297" w:rsidRPr="009259FF">
        <w:rPr>
          <w:rFonts w:asciiTheme="majorHAnsi" w:hAnsiTheme="majorHAnsi" w:cs="Arial"/>
        </w:rPr>
        <w:t xml:space="preserve">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9259FF">
        <w:rPr>
          <w:rFonts w:asciiTheme="majorHAnsi" w:hAnsiTheme="majorHAnsi" w:cs="Arial"/>
        </w:rPr>
        <w:t xml:space="preserve">by </w:t>
      </w:r>
      <w:r w:rsidR="005D3297" w:rsidRPr="009259FF">
        <w:rPr>
          <w:rFonts w:asciiTheme="majorHAnsi" w:hAnsiTheme="majorHAnsi" w:cs="Arial"/>
        </w:rPr>
        <w:t>copyright and other laws.</w:t>
      </w:r>
    </w:p>
    <w:p w14:paraId="1E15DEEA" w14:textId="36F0BCCF" w:rsidR="00D6589D" w:rsidRPr="009259FF"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9259FF">
        <w:rPr>
          <w:rFonts w:asciiTheme="majorHAnsi" w:hAnsiTheme="majorHAnsi" w:cs="Arial"/>
          <w:u w:val="single"/>
        </w:rPr>
        <w:t>Feedback</w:t>
      </w:r>
      <w:r w:rsidRPr="009259FF">
        <w:rPr>
          <w:rFonts w:asciiTheme="majorHAnsi" w:hAnsiTheme="majorHAnsi" w:cs="Arial"/>
        </w:rPr>
        <w:t xml:space="preserve">. </w:t>
      </w:r>
      <w:r w:rsidR="00BA6CAD">
        <w:rPr>
          <w:rFonts w:asciiTheme="majorHAnsi" w:hAnsiTheme="majorHAnsi" w:cs="Arial"/>
        </w:rPr>
        <w:t>CLL</w:t>
      </w:r>
      <w:r w:rsidRPr="009259FF">
        <w:rPr>
          <w:rFonts w:asciiTheme="majorHAnsi" w:hAnsiTheme="majorHAnsi" w:cs="Arial"/>
        </w:rPr>
        <w:t xml:space="preserve"> has not agreed to and does not agree to treat as confidential any Feedback (as defined below) Customer</w:t>
      </w:r>
      <w:r w:rsidR="003B4CF7" w:rsidRPr="009259FF">
        <w:rPr>
          <w:rFonts w:asciiTheme="majorHAnsi" w:hAnsiTheme="majorHAnsi" w:cs="Arial"/>
        </w:rPr>
        <w:t xml:space="preserve"> or Users</w:t>
      </w:r>
      <w:r w:rsidRPr="009259FF">
        <w:rPr>
          <w:rFonts w:asciiTheme="majorHAnsi" w:hAnsiTheme="majorHAnsi" w:cs="Arial"/>
        </w:rPr>
        <w:t xml:space="preserve"> provide to </w:t>
      </w:r>
      <w:r w:rsidR="00BA6CAD">
        <w:rPr>
          <w:rFonts w:asciiTheme="majorHAnsi" w:hAnsiTheme="majorHAnsi" w:cs="Arial"/>
        </w:rPr>
        <w:t>CLL</w:t>
      </w:r>
      <w:r w:rsidRPr="009259FF">
        <w:rPr>
          <w:rFonts w:asciiTheme="majorHAnsi" w:hAnsiTheme="majorHAnsi" w:cs="Arial"/>
        </w:rPr>
        <w:t xml:space="preserve">, and nothing in this Agreement or in the parties’ dealings arising out of or related to this Agreement will restrict </w:t>
      </w:r>
      <w:r w:rsidR="00BA6CAD">
        <w:rPr>
          <w:rFonts w:asciiTheme="majorHAnsi" w:hAnsiTheme="majorHAnsi" w:cs="Arial"/>
        </w:rPr>
        <w:t>CLL</w:t>
      </w:r>
      <w:r w:rsidRPr="009259FF">
        <w:rPr>
          <w:rFonts w:asciiTheme="majorHAnsi" w:hAnsiTheme="majorHAnsi" w:cs="Arial"/>
        </w:rPr>
        <w:t>’s right to use, profit from, disclose, publish, keep secret, or otherwise exploit Feedback, without compensating or crediting Customer</w:t>
      </w:r>
      <w:r w:rsidR="003B4CF7" w:rsidRPr="009259FF">
        <w:rPr>
          <w:rFonts w:asciiTheme="majorHAnsi" w:hAnsiTheme="majorHAnsi" w:cs="Arial"/>
        </w:rPr>
        <w:t xml:space="preserve"> or the User in question</w:t>
      </w:r>
      <w:r w:rsidRPr="009259FF">
        <w:rPr>
          <w:rFonts w:asciiTheme="majorHAnsi" w:hAnsiTheme="majorHAnsi" w:cs="Arial"/>
        </w:rPr>
        <w:t>.</w:t>
      </w:r>
      <w:r w:rsidR="00A2370D" w:rsidRPr="009259FF">
        <w:rPr>
          <w:rFonts w:asciiTheme="majorHAnsi" w:hAnsiTheme="majorHAnsi" w:cs="Arial"/>
        </w:rPr>
        <w:t xml:space="preserve"> Feedback will not be considered </w:t>
      </w:r>
      <w:r w:rsidR="006A03B7">
        <w:rPr>
          <w:rFonts w:asciiTheme="majorHAnsi" w:hAnsiTheme="majorHAnsi" w:cs="Arial"/>
        </w:rPr>
        <w:t>Customer’s confidential information subject to any nondisclosure agreement</w:t>
      </w:r>
      <w:r w:rsidR="00A2370D" w:rsidRPr="009259FF">
        <w:rPr>
          <w:rFonts w:asciiTheme="majorHAnsi" w:hAnsiTheme="majorHAnsi" w:cs="Arial"/>
        </w:rPr>
        <w:t>.</w:t>
      </w:r>
      <w:r w:rsidRPr="009259FF">
        <w:rPr>
          <w:rFonts w:asciiTheme="majorHAnsi" w:hAnsiTheme="majorHAnsi" w:cs="Arial"/>
        </w:rPr>
        <w:t xml:space="preserve"> (“</w:t>
      </w:r>
      <w:r w:rsidRPr="009259FF">
        <w:rPr>
          <w:rFonts w:asciiTheme="majorHAnsi" w:hAnsiTheme="majorHAnsi" w:cs="Arial"/>
          <w:u w:val="single"/>
        </w:rPr>
        <w:t>Feedback</w:t>
      </w:r>
      <w:r w:rsidRPr="009259FF">
        <w:rPr>
          <w:rFonts w:asciiTheme="majorHAnsi" w:hAnsiTheme="majorHAnsi" w:cs="Arial"/>
        </w:rPr>
        <w:t xml:space="preserve">” refers to any suggestion or idea for improving or otherwise modifying any of </w:t>
      </w:r>
      <w:r w:rsidR="00BA6CAD">
        <w:rPr>
          <w:rFonts w:asciiTheme="majorHAnsi" w:hAnsiTheme="majorHAnsi" w:cs="Arial"/>
        </w:rPr>
        <w:t>CLL</w:t>
      </w:r>
      <w:r w:rsidRPr="009259FF">
        <w:rPr>
          <w:rFonts w:asciiTheme="majorHAnsi" w:hAnsiTheme="majorHAnsi" w:cs="Arial"/>
        </w:rPr>
        <w:t>’s products or services.)</w:t>
      </w:r>
    </w:p>
    <w:p w14:paraId="332B5611" w14:textId="5CC2459E" w:rsidR="00582326" w:rsidRPr="009259FF" w:rsidRDefault="00BA6CAD" w:rsidP="00981609">
      <w:pPr>
        <w:pStyle w:val="ListParagraph"/>
        <w:keepNext/>
        <w:numPr>
          <w:ilvl w:val="0"/>
          <w:numId w:val="15"/>
        </w:numPr>
        <w:spacing w:after="240" w:line="240" w:lineRule="auto"/>
        <w:contextualSpacing w:val="0"/>
        <w:jc w:val="both"/>
        <w:rPr>
          <w:rFonts w:asciiTheme="majorHAnsi" w:hAnsiTheme="majorHAnsi" w:cs="Arial"/>
        </w:rPr>
      </w:pPr>
      <w:r>
        <w:rPr>
          <w:rFonts w:asciiTheme="majorHAnsi" w:hAnsiTheme="majorHAnsi" w:cs="Arial"/>
          <w:b/>
          <w:u w:val="single"/>
        </w:rPr>
        <w:t xml:space="preserve">  </w:t>
      </w:r>
      <w:r w:rsidR="002B28A5" w:rsidRPr="009259FF">
        <w:rPr>
          <w:rFonts w:asciiTheme="majorHAnsi" w:hAnsiTheme="majorHAnsi" w:cs="Arial"/>
          <w:b/>
          <w:u w:val="single"/>
        </w:rPr>
        <w:t>REPRESEN</w:t>
      </w:r>
      <w:r w:rsidR="002B28A5" w:rsidRPr="009259FF">
        <w:rPr>
          <w:rFonts w:asciiTheme="majorHAnsi" w:hAnsiTheme="majorHAnsi" w:cs="Arial"/>
          <w:b/>
          <w:spacing w:val="2"/>
          <w:u w:val="single"/>
        </w:rPr>
        <w:t>T</w:t>
      </w:r>
      <w:r w:rsidR="002B28A5" w:rsidRPr="009259FF">
        <w:rPr>
          <w:rFonts w:asciiTheme="majorHAnsi" w:hAnsiTheme="majorHAnsi" w:cs="Arial"/>
          <w:b/>
          <w:u w:val="single"/>
        </w:rPr>
        <w:t>ATIONS &amp; WARRANTIES</w:t>
      </w:r>
      <w:r w:rsidR="002B28A5" w:rsidRPr="009259FF">
        <w:rPr>
          <w:rFonts w:asciiTheme="majorHAnsi" w:hAnsiTheme="majorHAnsi" w:cs="Arial"/>
          <w:b/>
        </w:rPr>
        <w:t xml:space="preserve">. </w:t>
      </w:r>
    </w:p>
    <w:p w14:paraId="0D2E8C10" w14:textId="32B76FF9" w:rsidR="005306B7" w:rsidRPr="009259FF" w:rsidRDefault="00582326"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eastAsia="Arial" w:hAnsiTheme="majorHAnsi" w:cs="Arial"/>
          <w:u w:val="single"/>
        </w:rPr>
        <w:t>Customer</w:t>
      </w:r>
      <w:r w:rsidRPr="009259FF">
        <w:rPr>
          <w:rFonts w:asciiTheme="majorHAnsi" w:hAnsiTheme="majorHAnsi" w:cs="Arial"/>
        </w:rPr>
        <w:t>.</w:t>
      </w:r>
      <w:r w:rsidRPr="009259FF">
        <w:rPr>
          <w:rFonts w:asciiTheme="majorHAnsi" w:eastAsia="Arial" w:hAnsiTheme="majorHAnsi" w:cs="Arial"/>
        </w:rPr>
        <w:t xml:space="preserve"> </w:t>
      </w:r>
      <w:r w:rsidR="00DB1BD0" w:rsidRPr="009259FF">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Pr="009259FF">
        <w:rPr>
          <w:rFonts w:asciiTheme="majorHAnsi" w:hAnsiTheme="majorHAnsi" w:cs="Arial"/>
        </w:rPr>
        <w:t xml:space="preserve"> it has accurately identified it</w:t>
      </w:r>
      <w:r w:rsidRPr="009259FF">
        <w:rPr>
          <w:rFonts w:asciiTheme="majorHAnsi" w:hAnsiTheme="majorHAnsi" w:cs="Arial"/>
          <w:spacing w:val="1"/>
        </w:rPr>
        <w:t>s</w:t>
      </w:r>
      <w:r w:rsidRPr="009259FF">
        <w:rPr>
          <w:rFonts w:asciiTheme="majorHAnsi" w:hAnsiTheme="majorHAnsi" w:cs="Arial"/>
        </w:rPr>
        <w:t>e</w:t>
      </w:r>
      <w:r w:rsidRPr="009259FF">
        <w:rPr>
          <w:rFonts w:asciiTheme="majorHAnsi" w:hAnsiTheme="majorHAnsi" w:cs="Arial"/>
          <w:spacing w:val="-1"/>
        </w:rPr>
        <w:t>l</w:t>
      </w:r>
      <w:r w:rsidRPr="009259FF">
        <w:rPr>
          <w:rFonts w:asciiTheme="majorHAnsi" w:hAnsiTheme="majorHAnsi" w:cs="Arial"/>
        </w:rPr>
        <w:t>f</w:t>
      </w:r>
      <w:r w:rsidR="00DB1BD0" w:rsidRPr="009259FF">
        <w:rPr>
          <w:rFonts w:asciiTheme="majorHAnsi" w:hAnsiTheme="majorHAnsi" w:cs="Arial"/>
        </w:rPr>
        <w:t xml:space="preserve"> and</w:t>
      </w:r>
      <w:r w:rsidRPr="009259FF">
        <w:rPr>
          <w:rFonts w:asciiTheme="majorHAnsi" w:hAnsiTheme="majorHAnsi" w:cs="Arial"/>
        </w:rPr>
        <w:t xml:space="preserve"> </w:t>
      </w:r>
      <w:r w:rsidR="001819B4" w:rsidRPr="009259FF">
        <w:rPr>
          <w:rFonts w:asciiTheme="majorHAnsi" w:hAnsiTheme="majorHAnsi" w:cs="Arial"/>
        </w:rPr>
        <w:t xml:space="preserve">it has </w:t>
      </w:r>
      <w:r w:rsidRPr="009259FF">
        <w:rPr>
          <w:rFonts w:asciiTheme="majorHAnsi" w:hAnsiTheme="majorHAnsi" w:cs="Arial"/>
        </w:rPr>
        <w:t>not provided any inaccurate information</w:t>
      </w:r>
      <w:r w:rsidR="001819B4" w:rsidRPr="009259FF">
        <w:rPr>
          <w:rFonts w:asciiTheme="majorHAnsi" w:hAnsiTheme="majorHAnsi" w:cs="Arial"/>
        </w:rPr>
        <w:t xml:space="preserve"> about itself to or through the </w:t>
      </w:r>
      <w:r w:rsidR="00DB1BD0" w:rsidRPr="009259FF">
        <w:rPr>
          <w:rFonts w:asciiTheme="majorHAnsi" w:hAnsiTheme="majorHAnsi" w:cs="Arial"/>
        </w:rPr>
        <w:t>System</w:t>
      </w:r>
      <w:r w:rsidRPr="009259FF">
        <w:rPr>
          <w:rFonts w:asciiTheme="majorHAnsi" w:hAnsiTheme="majorHAnsi" w:cs="Arial"/>
        </w:rPr>
        <w:t xml:space="preserve">; </w:t>
      </w:r>
      <w:r w:rsidR="00DB1BD0" w:rsidRPr="009259FF">
        <w:rPr>
          <w:rFonts w:asciiTheme="majorHAnsi" w:hAnsiTheme="majorHAnsi" w:cs="Arial"/>
        </w:rPr>
        <w:t xml:space="preserve">and </w:t>
      </w:r>
      <w:r w:rsidR="001819B4" w:rsidRPr="009259FF">
        <w:rPr>
          <w:rFonts w:asciiTheme="majorHAnsi" w:hAnsiTheme="majorHAnsi" w:cs="Arial"/>
        </w:rPr>
        <w:t>(</w:t>
      </w:r>
      <w:r w:rsidR="00DB1BD0" w:rsidRPr="009259FF">
        <w:rPr>
          <w:rFonts w:asciiTheme="majorHAnsi" w:hAnsiTheme="majorHAnsi" w:cs="Arial"/>
        </w:rPr>
        <w:t>c</w:t>
      </w:r>
      <w:r w:rsidR="001819B4" w:rsidRPr="009259FF">
        <w:rPr>
          <w:rFonts w:asciiTheme="majorHAnsi" w:hAnsiTheme="majorHAnsi" w:cs="Arial"/>
        </w:rPr>
        <w:t>)</w:t>
      </w:r>
      <w:r w:rsidRPr="009259FF">
        <w:rPr>
          <w:rFonts w:asciiTheme="majorHAnsi" w:hAnsiTheme="majorHAnsi" w:cs="Arial"/>
        </w:rPr>
        <w:t xml:space="preserve"> it is </w:t>
      </w:r>
      <w:r w:rsidR="0025559F" w:rsidRPr="009259FF">
        <w:rPr>
          <w:rFonts w:asciiTheme="majorHAnsi" w:hAnsiTheme="majorHAnsi" w:cs="Arial"/>
        </w:rPr>
        <w:t xml:space="preserve">a </w:t>
      </w:r>
      <w:r w:rsidRPr="009259FF">
        <w:rPr>
          <w:rFonts w:asciiTheme="majorHAnsi" w:hAnsiTheme="majorHAnsi" w:cs="Arial"/>
        </w:rPr>
        <w:t xml:space="preserve">corporation, </w:t>
      </w:r>
      <w:r w:rsidR="00D519F3" w:rsidRPr="009259FF">
        <w:rPr>
          <w:rFonts w:asciiTheme="majorHAnsi" w:hAnsiTheme="majorHAnsi" w:cs="Arial"/>
        </w:rPr>
        <w:t xml:space="preserve">the sole proprietorship of an individual 18 years or older, </w:t>
      </w:r>
      <w:r w:rsidRPr="009259FF">
        <w:rPr>
          <w:rFonts w:asciiTheme="majorHAnsi" w:hAnsiTheme="majorHAnsi" w:cs="Arial"/>
        </w:rPr>
        <w:t xml:space="preserve">or </w:t>
      </w:r>
      <w:r w:rsidR="0025559F" w:rsidRPr="009259FF">
        <w:rPr>
          <w:rFonts w:asciiTheme="majorHAnsi" w:hAnsiTheme="majorHAnsi" w:cs="Arial"/>
        </w:rPr>
        <w:t>an</w:t>
      </w:r>
      <w:r w:rsidRPr="009259FF">
        <w:rPr>
          <w:rFonts w:asciiTheme="majorHAnsi" w:hAnsiTheme="majorHAnsi" w:cs="Arial"/>
        </w:rPr>
        <w:t>other e</w:t>
      </w:r>
      <w:r w:rsidRPr="009259FF">
        <w:rPr>
          <w:rFonts w:asciiTheme="majorHAnsi" w:hAnsiTheme="majorHAnsi" w:cs="Arial"/>
          <w:spacing w:val="-1"/>
        </w:rPr>
        <w:t>n</w:t>
      </w:r>
      <w:r w:rsidRPr="009259FF">
        <w:rPr>
          <w:rFonts w:asciiTheme="majorHAnsi" w:hAnsiTheme="majorHAnsi" w:cs="Arial"/>
        </w:rPr>
        <w:t>tity authorized to do business pursuant</w:t>
      </w:r>
      <w:r w:rsidRPr="009259FF">
        <w:rPr>
          <w:rFonts w:asciiTheme="majorHAnsi" w:hAnsiTheme="majorHAnsi" w:cs="Arial"/>
          <w:spacing w:val="1"/>
        </w:rPr>
        <w:t xml:space="preserve"> </w:t>
      </w:r>
      <w:r w:rsidRPr="009259FF">
        <w:rPr>
          <w:rFonts w:asciiTheme="majorHAnsi" w:hAnsiTheme="majorHAnsi" w:cs="Arial"/>
        </w:rPr>
        <w:t>to</w:t>
      </w:r>
      <w:r w:rsidRPr="009259FF">
        <w:rPr>
          <w:rFonts w:asciiTheme="majorHAnsi" w:hAnsiTheme="majorHAnsi" w:cs="Arial"/>
          <w:spacing w:val="1"/>
        </w:rPr>
        <w:t xml:space="preserve"> </w:t>
      </w:r>
      <w:r w:rsidRPr="009259FF">
        <w:rPr>
          <w:rFonts w:asciiTheme="majorHAnsi" w:hAnsiTheme="majorHAnsi" w:cs="Arial"/>
        </w:rPr>
        <w:t>applicable</w:t>
      </w:r>
      <w:r w:rsidRPr="009259FF">
        <w:rPr>
          <w:rFonts w:asciiTheme="majorHAnsi" w:hAnsiTheme="majorHAnsi" w:cs="Arial"/>
          <w:spacing w:val="1"/>
        </w:rPr>
        <w:t xml:space="preserve"> </w:t>
      </w:r>
      <w:r w:rsidRPr="009259FF">
        <w:rPr>
          <w:rFonts w:asciiTheme="majorHAnsi" w:hAnsiTheme="majorHAnsi" w:cs="Arial"/>
        </w:rPr>
        <w:t>law.</w:t>
      </w:r>
    </w:p>
    <w:p w14:paraId="4DBFEAF3" w14:textId="2D7D6DE1" w:rsidR="00946349" w:rsidRPr="009259FF" w:rsidRDefault="00CE5A46" w:rsidP="004531BA">
      <w:pPr>
        <w:pStyle w:val="ListParagraph"/>
        <w:numPr>
          <w:ilvl w:val="1"/>
          <w:numId w:val="15"/>
        </w:numPr>
        <w:spacing w:after="240" w:line="240" w:lineRule="auto"/>
        <w:contextualSpacing w:val="0"/>
        <w:jc w:val="both"/>
        <w:rPr>
          <w:rFonts w:asciiTheme="majorHAnsi" w:hAnsiTheme="majorHAnsi" w:cs="Arial"/>
        </w:rPr>
      </w:pPr>
      <w:bookmarkStart w:id="8" w:name="_Ref423620111"/>
      <w:r w:rsidRPr="009259FF">
        <w:rPr>
          <w:rFonts w:asciiTheme="majorHAnsi" w:hAnsiTheme="majorHAnsi" w:cs="Arial"/>
          <w:u w:val="single"/>
        </w:rPr>
        <w:t xml:space="preserve">Warranty </w:t>
      </w:r>
      <w:r w:rsidR="00DF7331" w:rsidRPr="009259FF">
        <w:rPr>
          <w:rFonts w:asciiTheme="majorHAnsi" w:hAnsiTheme="majorHAnsi" w:cs="Arial"/>
          <w:u w:val="single"/>
        </w:rPr>
        <w:t>Disclaimers</w:t>
      </w:r>
      <w:r w:rsidR="00DF7331" w:rsidRPr="009259FF">
        <w:rPr>
          <w:rFonts w:asciiTheme="majorHAnsi" w:hAnsiTheme="majorHAnsi" w:cs="Arial"/>
        </w:rPr>
        <w:t>. CUSTOMER ACCEPTS THE SYSTEM “AS IS”</w:t>
      </w:r>
      <w:r w:rsidR="00647ACB" w:rsidRPr="009259FF">
        <w:rPr>
          <w:rFonts w:asciiTheme="majorHAnsi" w:hAnsiTheme="majorHAnsi" w:cs="Arial"/>
        </w:rPr>
        <w:t xml:space="preserve"> AND AS AVAILABLE,</w:t>
      </w:r>
      <w:r w:rsidR="00DF7331" w:rsidRPr="009259FF">
        <w:rPr>
          <w:rFonts w:asciiTheme="majorHAnsi" w:hAnsiTheme="majorHAnsi" w:cs="Arial"/>
        </w:rPr>
        <w:t xml:space="preserve"> WITH NO REPRESENTATION OR WARRANTY OF ANY KIND, EXPRESS OR IMPLIED, INCLUDING WITHOUT LIMITATION IMPLIED WARRANTIES OF MERCHANTABILITY, FITNESS FOR A PARTICULAR PURPOSE, OR NONINFRINGEMENT OF INTELLECTUAL PROPERTY RIGHTS</w:t>
      </w:r>
      <w:r w:rsidR="00DA3274" w:rsidRPr="009259FF">
        <w:rPr>
          <w:rFonts w:asciiTheme="majorHAnsi" w:hAnsiTheme="majorHAnsi" w:cs="Arial"/>
        </w:rPr>
        <w:t xml:space="preserve">, </w:t>
      </w:r>
      <w:r w:rsidR="00BC716D" w:rsidRPr="009259FF">
        <w:rPr>
          <w:rFonts w:asciiTheme="majorHAnsi" w:hAnsiTheme="majorHAnsi" w:cs="Arial"/>
        </w:rPr>
        <w:t>OR ANY IMPLIED WARRANTY ARISING FROM STATUTE, COURSE OF DEALING, COURSE OF PERFORMANCE, OR USAGE OF TRADE</w:t>
      </w:r>
      <w:r w:rsidR="00DF7331" w:rsidRPr="009259FF">
        <w:rPr>
          <w:rFonts w:asciiTheme="majorHAnsi" w:hAnsiTheme="majorHAnsi" w:cs="Arial"/>
        </w:rPr>
        <w:t xml:space="preserve">. WITHOUT LIMITING THE GENERALITY OF THE FOREGOING: (a) </w:t>
      </w:r>
      <w:r w:rsidR="00BA6CAD">
        <w:rPr>
          <w:rFonts w:asciiTheme="majorHAnsi" w:hAnsiTheme="majorHAnsi" w:cs="Arial"/>
        </w:rPr>
        <w:t>CLL</w:t>
      </w:r>
      <w:r w:rsidR="00DF7331" w:rsidRPr="009259FF">
        <w:rPr>
          <w:rFonts w:asciiTheme="majorHAnsi" w:hAnsiTheme="majorHAnsi" w:cs="Arial"/>
        </w:rPr>
        <w:t xml:space="preserve"> HAS NO OBLIGATION TO INDEMNIFY OR DEFEND CUSTOMER</w:t>
      </w:r>
      <w:r w:rsidR="00DF79CD" w:rsidRPr="009259FF">
        <w:rPr>
          <w:rFonts w:asciiTheme="majorHAnsi" w:hAnsiTheme="majorHAnsi" w:cs="Arial"/>
        </w:rPr>
        <w:t xml:space="preserve"> OR USERS</w:t>
      </w:r>
      <w:r w:rsidR="00DF7331" w:rsidRPr="009259FF">
        <w:rPr>
          <w:rFonts w:asciiTheme="majorHAnsi" w:hAnsiTheme="majorHAnsi" w:cs="Arial"/>
        </w:rPr>
        <w:t xml:space="preserve"> AGAINST CLAIMS RELATED TO INFRINGEMENT OF INTELLECTUAL PROPERTY</w:t>
      </w:r>
      <w:r w:rsidR="00DA3274" w:rsidRPr="009259FF">
        <w:rPr>
          <w:rFonts w:asciiTheme="majorHAnsi" w:hAnsiTheme="majorHAnsi" w:cs="Arial"/>
        </w:rPr>
        <w:t>;</w:t>
      </w:r>
      <w:r w:rsidR="00DF7331" w:rsidRPr="009259FF">
        <w:rPr>
          <w:rFonts w:asciiTheme="majorHAnsi" w:hAnsiTheme="majorHAnsi" w:cs="Arial"/>
        </w:rPr>
        <w:t xml:space="preserve"> (b) </w:t>
      </w:r>
      <w:r w:rsidR="00BA6CAD">
        <w:rPr>
          <w:rFonts w:asciiTheme="majorHAnsi" w:hAnsiTheme="majorHAnsi" w:cs="Arial"/>
        </w:rPr>
        <w:t>CLL</w:t>
      </w:r>
      <w:r w:rsidR="00DF7331" w:rsidRPr="009259FF">
        <w:rPr>
          <w:rFonts w:asciiTheme="majorHAnsi" w:hAnsiTheme="majorHAnsi" w:cs="Arial"/>
        </w:rPr>
        <w:t xml:space="preserve"> DOES NOT REPRESENT OR WARRANT THAT THE SYSTEM WILL PERFORM WITHOUT INTERRUPTION OR ERROR</w:t>
      </w:r>
      <w:r w:rsidR="00946349" w:rsidRPr="009259FF">
        <w:rPr>
          <w:rFonts w:asciiTheme="majorHAnsi" w:hAnsiTheme="majorHAnsi" w:cs="Arial"/>
        </w:rPr>
        <w:t>; AND (c)</w:t>
      </w:r>
      <w:r w:rsidR="00B50AE3" w:rsidRPr="009259FF">
        <w:rPr>
          <w:rFonts w:asciiTheme="majorHAnsi" w:hAnsiTheme="majorHAnsi" w:cs="Arial"/>
        </w:rPr>
        <w:t xml:space="preserve"> </w:t>
      </w:r>
      <w:r w:rsidR="00BA6CAD">
        <w:rPr>
          <w:rFonts w:asciiTheme="majorHAnsi" w:hAnsiTheme="majorHAnsi" w:cs="Arial"/>
        </w:rPr>
        <w:t>CLL</w:t>
      </w:r>
      <w:r w:rsidR="00582326" w:rsidRPr="009259FF">
        <w:rPr>
          <w:rFonts w:asciiTheme="majorHAnsi" w:hAnsiTheme="majorHAnsi" w:cs="Arial"/>
        </w:rPr>
        <w:t xml:space="preserve"> DOES NOT </w:t>
      </w:r>
      <w:r w:rsidR="00946349" w:rsidRPr="009259FF">
        <w:rPr>
          <w:rFonts w:asciiTheme="majorHAnsi" w:hAnsiTheme="majorHAnsi" w:cs="Arial"/>
        </w:rPr>
        <w:t xml:space="preserve">REPRESENT OR </w:t>
      </w:r>
      <w:r w:rsidR="00582326" w:rsidRPr="009259FF">
        <w:rPr>
          <w:rFonts w:asciiTheme="majorHAnsi" w:hAnsiTheme="majorHAnsi" w:cs="Arial"/>
        </w:rPr>
        <w:t>WARRANT</w:t>
      </w:r>
      <w:r w:rsidR="00582326" w:rsidRPr="009259FF">
        <w:rPr>
          <w:rFonts w:asciiTheme="majorHAnsi" w:hAnsiTheme="majorHAnsi" w:cs="Arial"/>
          <w:spacing w:val="2"/>
        </w:rPr>
        <w:t xml:space="preserve"> </w:t>
      </w:r>
      <w:r w:rsidR="00946349" w:rsidRPr="009259FF">
        <w:rPr>
          <w:rFonts w:asciiTheme="majorHAnsi" w:hAnsiTheme="majorHAnsi" w:cs="Arial"/>
          <w:spacing w:val="2"/>
        </w:rPr>
        <w:t>THAT THE SYSTEM IS SECURE FROM HACKING OR OTHER UNAUTHORIZED INTRUSION OR THAT CUSTOMER</w:t>
      </w:r>
      <w:r w:rsidR="00726EA5" w:rsidRPr="009259FF">
        <w:rPr>
          <w:rFonts w:asciiTheme="majorHAnsi" w:hAnsiTheme="majorHAnsi" w:cs="Arial"/>
          <w:spacing w:val="2"/>
        </w:rPr>
        <w:t>S</w:t>
      </w:r>
      <w:r w:rsidR="00946349" w:rsidRPr="009259FF">
        <w:rPr>
          <w:rFonts w:asciiTheme="majorHAnsi" w:hAnsiTheme="majorHAnsi" w:cs="Arial"/>
          <w:spacing w:val="2"/>
        </w:rPr>
        <w:t xml:space="preserve"> DATA WILL REMAIN PRIVATE OR SECURE</w:t>
      </w:r>
      <w:bookmarkEnd w:id="8"/>
      <w:r w:rsidR="004531BA" w:rsidRPr="009259FF">
        <w:rPr>
          <w:rFonts w:asciiTheme="majorHAnsi" w:hAnsiTheme="majorHAnsi" w:cs="Arial"/>
          <w:spacing w:val="2"/>
        </w:rPr>
        <w:t>.</w:t>
      </w:r>
    </w:p>
    <w:p w14:paraId="56A53B67" w14:textId="74688568" w:rsidR="00210209" w:rsidRPr="009259FF" w:rsidRDefault="00791ED0" w:rsidP="00726EA5">
      <w:pPr>
        <w:pStyle w:val="ListParagraph"/>
        <w:numPr>
          <w:ilvl w:val="0"/>
          <w:numId w:val="15"/>
        </w:numPr>
        <w:spacing w:after="240" w:line="240" w:lineRule="auto"/>
        <w:contextualSpacing w:val="0"/>
        <w:jc w:val="both"/>
        <w:rPr>
          <w:rFonts w:asciiTheme="majorHAnsi" w:hAnsiTheme="majorHAnsi" w:cs="Arial"/>
        </w:rPr>
      </w:pPr>
      <w:r w:rsidRPr="009259FF">
        <w:rPr>
          <w:rFonts w:asciiTheme="majorHAnsi" w:hAnsiTheme="majorHAnsi" w:cs="Arial"/>
          <w:b/>
          <w:u w:val="single"/>
        </w:rPr>
        <w:t xml:space="preserve">  </w:t>
      </w:r>
      <w:bookmarkStart w:id="9" w:name="_Ref423620130"/>
      <w:r w:rsidR="00BB54B9" w:rsidRPr="009259FF">
        <w:rPr>
          <w:rFonts w:asciiTheme="majorHAnsi" w:hAnsiTheme="majorHAnsi" w:cs="Arial"/>
          <w:b/>
          <w:u w:val="single"/>
        </w:rPr>
        <w:t>INDEMNIFI</w:t>
      </w:r>
      <w:r w:rsidR="00BB54B9" w:rsidRPr="009259FF">
        <w:rPr>
          <w:rFonts w:asciiTheme="majorHAnsi" w:hAnsiTheme="majorHAnsi" w:cs="Arial"/>
          <w:b/>
          <w:spacing w:val="-2"/>
          <w:u w:val="single"/>
        </w:rPr>
        <w:t>C</w:t>
      </w:r>
      <w:r w:rsidR="00BB54B9" w:rsidRPr="009259FF">
        <w:rPr>
          <w:rFonts w:asciiTheme="majorHAnsi" w:hAnsiTheme="majorHAnsi" w:cs="Arial"/>
          <w:b/>
          <w:u w:val="single"/>
        </w:rPr>
        <w:t>ATION</w:t>
      </w:r>
      <w:r w:rsidR="00BB54B9" w:rsidRPr="009259FF">
        <w:rPr>
          <w:rFonts w:asciiTheme="majorHAnsi" w:hAnsiTheme="majorHAnsi" w:cs="Arial"/>
          <w:b/>
        </w:rPr>
        <w:t>.</w:t>
      </w:r>
      <w:r w:rsidR="00BB54B9" w:rsidRPr="009259FF">
        <w:rPr>
          <w:rFonts w:asciiTheme="majorHAnsi" w:hAnsiTheme="majorHAnsi" w:cs="Arial"/>
        </w:rPr>
        <w:t xml:space="preserve"> </w:t>
      </w:r>
      <w:r w:rsidR="00A34CA0" w:rsidRPr="009259FF">
        <w:rPr>
          <w:rFonts w:asciiTheme="majorHAnsi" w:hAnsiTheme="majorHAnsi" w:cs="Arial"/>
        </w:rPr>
        <w:t xml:space="preserve">Customer </w:t>
      </w:r>
      <w:r w:rsidR="00D4222C" w:rsidRPr="009259FF">
        <w:rPr>
          <w:rFonts w:asciiTheme="majorHAnsi" w:hAnsiTheme="majorHAnsi" w:cs="Arial"/>
        </w:rPr>
        <w:t>will</w:t>
      </w:r>
      <w:r w:rsidR="00A34CA0" w:rsidRPr="009259FF">
        <w:rPr>
          <w:rFonts w:asciiTheme="majorHAnsi" w:hAnsiTheme="majorHAnsi" w:cs="Arial"/>
        </w:rPr>
        <w:t xml:space="preserve"> defend, indemnify, and hold harmless </w:t>
      </w:r>
      <w:r w:rsidR="00BA6CAD">
        <w:rPr>
          <w:rFonts w:asciiTheme="majorHAnsi" w:hAnsiTheme="majorHAnsi" w:cs="Arial"/>
        </w:rPr>
        <w:t>CLL</w:t>
      </w:r>
      <w:r w:rsidR="00A34CA0" w:rsidRPr="009259FF">
        <w:rPr>
          <w:rFonts w:asciiTheme="majorHAnsi" w:hAnsiTheme="majorHAnsi" w:cs="Arial"/>
        </w:rPr>
        <w:t xml:space="preserve"> and </w:t>
      </w:r>
      <w:r w:rsidR="00DE2368">
        <w:rPr>
          <w:rFonts w:asciiTheme="majorHAnsi" w:hAnsiTheme="majorHAnsi" w:cs="Arial"/>
        </w:rPr>
        <w:t>CLL’s</w:t>
      </w:r>
      <w:r w:rsidR="00A34CA0" w:rsidRPr="009259FF">
        <w:rPr>
          <w:rFonts w:asciiTheme="majorHAnsi" w:hAnsiTheme="majorHAnsi" w:cs="Arial"/>
        </w:rPr>
        <w:t xml:space="preserve"> Associates (as defined below) against any “</w:t>
      </w:r>
      <w:r w:rsidR="00A34CA0" w:rsidRPr="009259FF">
        <w:rPr>
          <w:rFonts w:asciiTheme="majorHAnsi" w:hAnsiTheme="majorHAnsi" w:cs="Arial"/>
          <w:u w:val="single"/>
        </w:rPr>
        <w:t>Indemnified Claim</w:t>
      </w:r>
      <w:r w:rsidR="00A34CA0" w:rsidRPr="009259FF">
        <w:rPr>
          <w:rFonts w:asciiTheme="majorHAnsi" w:hAnsiTheme="majorHAnsi" w:cs="Arial"/>
        </w:rPr>
        <w:t>,” meaning any third party claim, suit, or proceeding arising out of or related to Customer's alleged or actual use of, misuse of, or failure to use the System, including without limitation: (a) claims by Users or by Customer's employees, as well as by Customer’s own customers; (b)</w:t>
      </w:r>
      <w:r w:rsidR="00726EA5" w:rsidRPr="009259FF">
        <w:rPr>
          <w:rFonts w:asciiTheme="majorHAnsi" w:hAnsiTheme="majorHAnsi" w:cs="Arial"/>
        </w:rPr>
        <w:t xml:space="preserve"> </w:t>
      </w:r>
      <w:r w:rsidR="00A34CA0" w:rsidRPr="009259FF">
        <w:rPr>
          <w:rFonts w:asciiTheme="majorHAnsi" w:hAnsiTheme="majorHAnsi" w:cs="Arial"/>
        </w:rPr>
        <w:t>claims related to unauthorized disclosure or exposure of personally identifiable information or other private information, including Customer</w:t>
      </w:r>
      <w:r w:rsidR="00BA6CAD">
        <w:rPr>
          <w:rFonts w:asciiTheme="majorHAnsi" w:hAnsiTheme="majorHAnsi" w:cs="Arial"/>
        </w:rPr>
        <w:t xml:space="preserve"> D</w:t>
      </w:r>
      <w:r w:rsidR="00A34CA0" w:rsidRPr="009259FF">
        <w:rPr>
          <w:rFonts w:asciiTheme="majorHAnsi" w:hAnsiTheme="majorHAnsi" w:cs="Arial"/>
        </w:rPr>
        <w:t>ata; (</w:t>
      </w:r>
      <w:r w:rsidR="00726EA5" w:rsidRPr="009259FF">
        <w:rPr>
          <w:rFonts w:asciiTheme="majorHAnsi" w:hAnsiTheme="majorHAnsi" w:cs="Arial"/>
        </w:rPr>
        <w:t>c</w:t>
      </w:r>
      <w:r w:rsidR="00A34CA0" w:rsidRPr="009259FF">
        <w:rPr>
          <w:rFonts w:asciiTheme="majorHAnsi" w:hAnsiTheme="majorHAnsi" w:cs="Arial"/>
        </w:rPr>
        <w:t xml:space="preserve">) </w:t>
      </w:r>
      <w:r w:rsidR="00726EA5" w:rsidRPr="009259FF">
        <w:rPr>
          <w:rFonts w:asciiTheme="majorHAnsi" w:hAnsiTheme="majorHAnsi" w:cs="Arial"/>
        </w:rPr>
        <w:t>claims related to misap</w:t>
      </w:r>
      <w:r w:rsidR="009F0010">
        <w:rPr>
          <w:rFonts w:asciiTheme="majorHAnsi" w:hAnsiTheme="majorHAnsi" w:cs="Arial"/>
        </w:rPr>
        <w:t xml:space="preserve">propriation of trade secrets, </w:t>
      </w:r>
      <w:r w:rsidR="00726EA5" w:rsidRPr="009259FF">
        <w:rPr>
          <w:rFonts w:asciiTheme="majorHAnsi" w:hAnsiTheme="majorHAnsi" w:cs="Arial"/>
        </w:rPr>
        <w:t>violation of confidentiality rights</w:t>
      </w:r>
      <w:r w:rsidR="009F0010">
        <w:rPr>
          <w:rFonts w:asciiTheme="majorHAnsi" w:hAnsiTheme="majorHAnsi" w:cs="Arial"/>
        </w:rPr>
        <w:t>, or violation of laws or regulations restricting information use and disclosure, including without limitation insider trading laws,</w:t>
      </w:r>
      <w:r w:rsidR="00726EA5" w:rsidRPr="009259FF">
        <w:rPr>
          <w:rFonts w:asciiTheme="majorHAnsi" w:hAnsiTheme="majorHAnsi" w:cs="Arial"/>
        </w:rPr>
        <w:t xml:space="preserve"> </w:t>
      </w:r>
      <w:r w:rsidR="009F0010">
        <w:rPr>
          <w:rFonts w:asciiTheme="majorHAnsi" w:hAnsiTheme="majorHAnsi" w:cs="Arial"/>
        </w:rPr>
        <w:t xml:space="preserve">in each case </w:t>
      </w:r>
      <w:r w:rsidR="00726EA5" w:rsidRPr="009259FF">
        <w:rPr>
          <w:rFonts w:asciiTheme="majorHAnsi" w:hAnsiTheme="majorHAnsi" w:cs="Arial"/>
        </w:rPr>
        <w:t xml:space="preserve">resulting from disclosures made through peer group discussions; (d) </w:t>
      </w:r>
      <w:r w:rsidR="00A34CA0" w:rsidRPr="009259FF">
        <w:rPr>
          <w:rFonts w:asciiTheme="majorHAnsi" w:hAnsiTheme="majorHAnsi" w:cs="Arial"/>
        </w:rPr>
        <w:t xml:space="preserve">claims related to infringement or violation of </w:t>
      </w:r>
      <w:r w:rsidR="00A34CA0" w:rsidRPr="009259FF">
        <w:rPr>
          <w:rFonts w:asciiTheme="majorHAnsi" w:hAnsiTheme="majorHAnsi" w:cs="Arial"/>
        </w:rPr>
        <w:lastRenderedPageBreak/>
        <w:t>a copyright, trademark, trade secret, or privacy or confidentiality right</w:t>
      </w:r>
      <w:r w:rsidR="00DE2368">
        <w:rPr>
          <w:rFonts w:asciiTheme="majorHAnsi" w:hAnsiTheme="majorHAnsi" w:cs="Arial"/>
        </w:rPr>
        <w:t>s</w:t>
      </w:r>
      <w:r w:rsidR="00A34CA0" w:rsidRPr="009259FF">
        <w:rPr>
          <w:rFonts w:asciiTheme="majorHAnsi" w:hAnsiTheme="majorHAnsi" w:cs="Arial"/>
        </w:rPr>
        <w:t xml:space="preserve"> by </w:t>
      </w:r>
      <w:r w:rsidR="00DE2368" w:rsidRPr="00F65B67">
        <w:rPr>
          <w:rFonts w:asciiTheme="majorHAnsi" w:hAnsiTheme="majorHAnsi" w:cs="Arial"/>
        </w:rPr>
        <w:t xml:space="preserve">written material, images, logos or other </w:t>
      </w:r>
      <w:r w:rsidR="00DE2368" w:rsidRPr="009259FF">
        <w:rPr>
          <w:rFonts w:asciiTheme="majorHAnsi" w:hAnsiTheme="majorHAnsi" w:cs="Arial"/>
        </w:rPr>
        <w:t>content uploaded to the System through Customer’s account</w:t>
      </w:r>
      <w:r w:rsidR="00DE2368" w:rsidRPr="00F65B67">
        <w:rPr>
          <w:rFonts w:asciiTheme="majorHAnsi" w:hAnsiTheme="majorHAnsi" w:cs="Arial"/>
        </w:rPr>
        <w:t>, including by Customer Data</w:t>
      </w:r>
      <w:r w:rsidR="00A34CA0" w:rsidRPr="009259FF">
        <w:rPr>
          <w:rFonts w:asciiTheme="majorHAnsi" w:hAnsiTheme="majorHAnsi" w:cs="Arial"/>
        </w:rPr>
        <w:t>; and (</w:t>
      </w:r>
      <w:r w:rsidR="00726EA5" w:rsidRPr="009259FF">
        <w:rPr>
          <w:rFonts w:asciiTheme="majorHAnsi" w:hAnsiTheme="majorHAnsi" w:cs="Arial"/>
        </w:rPr>
        <w:t>e</w:t>
      </w:r>
      <w:r w:rsidR="00A34CA0" w:rsidRPr="009259FF">
        <w:rPr>
          <w:rFonts w:asciiTheme="majorHAnsi" w:hAnsiTheme="majorHAnsi" w:cs="Arial"/>
        </w:rPr>
        <w:t xml:space="preserve">) claims that use of the System through Customer’s account harasses, defames, or defrauds a third party or violates </w:t>
      </w:r>
      <w:r w:rsidR="00726EA5" w:rsidRPr="009259FF">
        <w:rPr>
          <w:rFonts w:asciiTheme="majorHAnsi" w:hAnsiTheme="majorHAnsi" w:cs="Arial"/>
        </w:rPr>
        <w:t>applicable law</w:t>
      </w:r>
      <w:r w:rsidR="00BA6CAD">
        <w:rPr>
          <w:rFonts w:asciiTheme="majorHAnsi" w:hAnsiTheme="majorHAnsi" w:cs="Arial"/>
        </w:rPr>
        <w:t>, including restrictions</w:t>
      </w:r>
      <w:r w:rsidR="00A34CA0" w:rsidRPr="00F65B67">
        <w:rPr>
          <w:rFonts w:asciiTheme="majorHAnsi" w:hAnsiTheme="majorHAnsi" w:cs="Arial"/>
        </w:rPr>
        <w:t xml:space="preserve"> on electronic advertising.</w:t>
      </w:r>
      <w:r w:rsidR="00A34CA0" w:rsidRPr="009259FF">
        <w:rPr>
          <w:rFonts w:asciiTheme="majorHAnsi" w:hAnsiTheme="majorHAnsi" w:cs="Arial"/>
        </w:rPr>
        <w:t xml:space="preserve"> Indemnified Claims include, without limitation, claims arising out of or related to </w:t>
      </w:r>
      <w:r w:rsidR="00BA6CAD">
        <w:rPr>
          <w:rFonts w:asciiTheme="majorHAnsi" w:hAnsiTheme="majorHAnsi" w:cs="Arial"/>
        </w:rPr>
        <w:t>CLL</w:t>
      </w:r>
      <w:r w:rsidR="00A34CA0" w:rsidRPr="009259FF">
        <w:rPr>
          <w:rFonts w:asciiTheme="majorHAnsi" w:hAnsiTheme="majorHAnsi" w:cs="Arial"/>
        </w:rPr>
        <w:t xml:space="preserve">’s negligence. Customer’s obligations set forth in </w:t>
      </w:r>
      <w:r w:rsidR="000A1180" w:rsidRPr="009259FF">
        <w:rPr>
          <w:rFonts w:asciiTheme="majorHAnsi" w:hAnsiTheme="majorHAnsi" w:cs="Arial"/>
        </w:rPr>
        <w:t xml:space="preserve">this Article </w:t>
      </w:r>
      <w:r w:rsidR="000A1180" w:rsidRPr="009259FF">
        <w:rPr>
          <w:rFonts w:asciiTheme="majorHAnsi" w:hAnsiTheme="majorHAnsi" w:cs="Arial"/>
        </w:rPr>
        <w:fldChar w:fldCharType="begin"/>
      </w:r>
      <w:r w:rsidR="000A1180" w:rsidRPr="009259FF">
        <w:rPr>
          <w:rFonts w:asciiTheme="majorHAnsi" w:hAnsiTheme="majorHAnsi" w:cs="Arial"/>
        </w:rPr>
        <w:instrText xml:space="preserve"> REF _Ref423620130 \w \h </w:instrText>
      </w:r>
      <w:r w:rsidR="009259FF" w:rsidRPr="009259FF">
        <w:rPr>
          <w:rFonts w:asciiTheme="majorHAnsi" w:hAnsiTheme="majorHAnsi" w:cs="Arial"/>
        </w:rPr>
        <w:instrText xml:space="preserve"> \* MERGEFORMAT </w:instrText>
      </w:r>
      <w:r w:rsidR="000A1180" w:rsidRPr="009259FF">
        <w:rPr>
          <w:rFonts w:asciiTheme="majorHAnsi" w:hAnsiTheme="majorHAnsi" w:cs="Arial"/>
        </w:rPr>
      </w:r>
      <w:r w:rsidR="000A1180" w:rsidRPr="009259FF">
        <w:rPr>
          <w:rFonts w:asciiTheme="majorHAnsi" w:hAnsiTheme="majorHAnsi" w:cs="Arial"/>
        </w:rPr>
        <w:fldChar w:fldCharType="separate"/>
      </w:r>
      <w:r w:rsidR="00F33052">
        <w:rPr>
          <w:rFonts w:asciiTheme="majorHAnsi" w:hAnsiTheme="majorHAnsi" w:cs="Arial"/>
        </w:rPr>
        <w:t>8</w:t>
      </w:r>
      <w:r w:rsidR="000A1180" w:rsidRPr="009259FF">
        <w:rPr>
          <w:rFonts w:asciiTheme="majorHAnsi" w:hAnsiTheme="majorHAnsi" w:cs="Arial"/>
        </w:rPr>
        <w:fldChar w:fldCharType="end"/>
      </w:r>
      <w:r w:rsidR="00A34CA0" w:rsidRPr="009259FF">
        <w:rPr>
          <w:rFonts w:asciiTheme="majorHAnsi" w:hAnsiTheme="majorHAnsi" w:cs="Arial"/>
        </w:rPr>
        <w:t xml:space="preserve"> include retention and payment of attorneys and payment of court costs, as well as settlement at Customer’s expense and payment of judgments. </w:t>
      </w:r>
      <w:r w:rsidR="00BA6CAD">
        <w:rPr>
          <w:rFonts w:asciiTheme="majorHAnsi" w:hAnsiTheme="majorHAnsi" w:cs="Arial"/>
        </w:rPr>
        <w:t>CLL</w:t>
      </w:r>
      <w:r w:rsidR="00A34CA0" w:rsidRPr="009259FF">
        <w:rPr>
          <w:rFonts w:asciiTheme="majorHAnsi" w:hAnsiTheme="majorHAnsi" w:cs="Arial"/>
        </w:rPr>
        <w:t xml:space="preserve"> will have the right, not to be exercised unreasonably, to reject any settlement or compromise that requires that it admit wrongdoing or liability or subjects it to any ongoing affirmative obligations. (</w:t>
      </w:r>
      <w:r w:rsidR="00DE2368">
        <w:rPr>
          <w:rFonts w:asciiTheme="majorHAnsi" w:hAnsiTheme="majorHAnsi" w:cs="Arial"/>
        </w:rPr>
        <w:t>CLL’s</w:t>
      </w:r>
      <w:r w:rsidR="00A34CA0" w:rsidRPr="009259FF">
        <w:rPr>
          <w:rFonts w:asciiTheme="majorHAnsi" w:hAnsiTheme="majorHAnsi" w:cs="Arial"/>
        </w:rPr>
        <w:t xml:space="preserve"> “</w:t>
      </w:r>
      <w:r w:rsidR="00A34CA0" w:rsidRPr="009259FF">
        <w:rPr>
          <w:rFonts w:asciiTheme="majorHAnsi" w:hAnsiTheme="majorHAnsi" w:cs="Arial"/>
          <w:u w:val="single"/>
        </w:rPr>
        <w:t>Associates</w:t>
      </w:r>
      <w:r w:rsidR="00A34CA0" w:rsidRPr="009259FF">
        <w:rPr>
          <w:rFonts w:asciiTheme="majorHAnsi" w:hAnsiTheme="majorHAnsi" w:cs="Arial"/>
        </w:rPr>
        <w:t xml:space="preserve">” are </w:t>
      </w:r>
      <w:r w:rsidR="00BA6CAD">
        <w:rPr>
          <w:rFonts w:asciiTheme="majorHAnsi" w:hAnsiTheme="majorHAnsi" w:cs="Arial"/>
        </w:rPr>
        <w:t>CLL</w:t>
      </w:r>
      <w:r w:rsidR="00A34CA0" w:rsidRPr="009259FF">
        <w:rPr>
          <w:rFonts w:asciiTheme="majorHAnsi" w:hAnsiTheme="majorHAnsi" w:cs="Arial"/>
        </w:rPr>
        <w:t>’s officers, directors, shareholders, parents, subsidiaries, agents, successors, and assigns.)</w:t>
      </w:r>
      <w:bookmarkEnd w:id="9"/>
    </w:p>
    <w:p w14:paraId="1BE4B111" w14:textId="77777777" w:rsidR="00582326" w:rsidRPr="009259FF"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10" w:name="_Ref421882007"/>
      <w:r w:rsidRPr="009259FF">
        <w:rPr>
          <w:rFonts w:asciiTheme="majorHAnsi" w:hAnsiTheme="majorHAnsi" w:cs="Arial"/>
          <w:b/>
          <w:u w:val="single"/>
        </w:rPr>
        <w:t xml:space="preserve">  </w:t>
      </w:r>
      <w:bookmarkStart w:id="11" w:name="_Ref423620147"/>
      <w:r w:rsidR="00760F2F" w:rsidRPr="009259FF">
        <w:rPr>
          <w:rFonts w:asciiTheme="majorHAnsi" w:hAnsiTheme="majorHAnsi" w:cs="Arial"/>
          <w:b/>
          <w:u w:val="single"/>
        </w:rPr>
        <w:t>LIMITATION OF LIABILIT</w:t>
      </w:r>
      <w:r w:rsidR="00760F2F" w:rsidRPr="009259FF">
        <w:rPr>
          <w:rFonts w:asciiTheme="majorHAnsi" w:hAnsiTheme="majorHAnsi" w:cs="Arial"/>
          <w:b/>
          <w:spacing w:val="-2"/>
          <w:u w:val="single"/>
        </w:rPr>
        <w:t>Y</w:t>
      </w:r>
      <w:r w:rsidR="00760F2F" w:rsidRPr="009259FF">
        <w:rPr>
          <w:rFonts w:asciiTheme="majorHAnsi" w:hAnsiTheme="majorHAnsi" w:cs="Arial"/>
          <w:b/>
        </w:rPr>
        <w:t>.</w:t>
      </w:r>
      <w:bookmarkEnd w:id="10"/>
      <w:bookmarkEnd w:id="11"/>
    </w:p>
    <w:p w14:paraId="2F699A11" w14:textId="08D3F9F0" w:rsidR="00DA3274" w:rsidRPr="009259FF" w:rsidRDefault="00DA3274"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eastAsia="Arial" w:hAnsiTheme="majorHAnsi" w:cs="Arial"/>
          <w:u w:val="single"/>
        </w:rPr>
        <w:t>Dollar Cap</w:t>
      </w:r>
      <w:r w:rsidR="00582326" w:rsidRPr="009259FF">
        <w:rPr>
          <w:rFonts w:asciiTheme="majorHAnsi" w:eastAsia="Arial" w:hAnsiTheme="majorHAnsi" w:cs="Arial"/>
        </w:rPr>
        <w:t xml:space="preserve">. </w:t>
      </w:r>
      <w:r w:rsidR="00BA6CAD">
        <w:rPr>
          <w:rFonts w:asciiTheme="majorHAnsi" w:eastAsia="Arial" w:hAnsiTheme="majorHAnsi" w:cs="Arial"/>
        </w:rPr>
        <w:t>CLL</w:t>
      </w:r>
      <w:r w:rsidRPr="009259FF">
        <w:rPr>
          <w:rFonts w:asciiTheme="majorHAnsi" w:eastAsia="Arial" w:hAnsiTheme="majorHAnsi" w:cs="Arial"/>
        </w:rPr>
        <w:t xml:space="preserve">’S LIABILITY ARISING OUT OF OR RELATED TO THIS AGREEMENT WILL NOT EXCEED </w:t>
      </w:r>
      <w:r w:rsidR="00726EA5" w:rsidRPr="009259FF">
        <w:rPr>
          <w:rFonts w:asciiTheme="majorHAnsi" w:eastAsia="Arial" w:hAnsiTheme="majorHAnsi" w:cs="Arial"/>
        </w:rPr>
        <w:t>THE FEES PAID BY CUSTOMER DURING THE 12 MONTHS PRECEDING THE INJURY GIVING RISE TO THE LIABILITY</w:t>
      </w:r>
      <w:r w:rsidRPr="009259FF">
        <w:rPr>
          <w:rFonts w:asciiTheme="majorHAnsi" w:hAnsiTheme="majorHAnsi" w:cs="Arial"/>
        </w:rPr>
        <w:t>.</w:t>
      </w:r>
    </w:p>
    <w:p w14:paraId="01483D32" w14:textId="6B19B9FE" w:rsidR="00DA3274" w:rsidRPr="009259FF" w:rsidRDefault="00DA3274"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Exclusion of Consequential Damages</w:t>
      </w:r>
      <w:r w:rsidRPr="009259FF">
        <w:rPr>
          <w:rFonts w:asciiTheme="majorHAnsi" w:hAnsiTheme="majorHAnsi" w:cs="Arial"/>
        </w:rPr>
        <w:t xml:space="preserve">. IN NO EVENT WILL </w:t>
      </w:r>
      <w:r w:rsidR="00BA6CAD">
        <w:rPr>
          <w:rFonts w:asciiTheme="majorHAnsi" w:hAnsiTheme="majorHAnsi" w:cs="Arial"/>
        </w:rPr>
        <w:t>CLL</w:t>
      </w:r>
      <w:r w:rsidRPr="009259FF">
        <w:rPr>
          <w:rFonts w:asciiTheme="majorHAnsi" w:hAnsiTheme="majorHAnsi" w:cs="Arial"/>
        </w:rPr>
        <w:t xml:space="preserve"> BE LIABLE TO CUSTOMER FOR ANY CONSEQUENTIAL, INDIRECT, SPECIAL, INCIDENTAL, OR PUNITIVE DAMAGES ARISING OUT OF OR RELATED TO THIS AGREEMENT.</w:t>
      </w:r>
    </w:p>
    <w:p w14:paraId="4B60516C" w14:textId="1B58BEA4" w:rsidR="00582326" w:rsidRPr="009259FF" w:rsidRDefault="00DA3274"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Clarifications &amp; Disclaimers</w:t>
      </w:r>
      <w:r w:rsidRPr="009259FF">
        <w:rPr>
          <w:rFonts w:asciiTheme="majorHAnsi" w:hAnsiTheme="majorHAnsi" w:cs="Arial"/>
        </w:rPr>
        <w:t xml:space="preserve">. THE LIABILITIES LIMITED BY THIS ARTICLE </w:t>
      </w:r>
      <w:r w:rsidR="00861EE5" w:rsidRPr="002E0357">
        <w:rPr>
          <w:rFonts w:asciiTheme="majorHAnsi" w:hAnsiTheme="majorHAnsi"/>
        </w:rPr>
        <w:fldChar w:fldCharType="begin"/>
      </w:r>
      <w:r w:rsidR="00861EE5" w:rsidRPr="009259FF">
        <w:rPr>
          <w:rFonts w:asciiTheme="majorHAnsi" w:hAnsiTheme="majorHAnsi"/>
        </w:rPr>
        <w:instrText xml:space="preserve"> REF _Ref421882007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9</w:t>
      </w:r>
      <w:r w:rsidR="00861EE5" w:rsidRPr="002E0357">
        <w:rPr>
          <w:rFonts w:asciiTheme="majorHAnsi" w:hAnsiTheme="majorHAnsi"/>
        </w:rPr>
        <w:fldChar w:fldCharType="end"/>
      </w:r>
      <w:r w:rsidRPr="009259FF">
        <w:rPr>
          <w:rFonts w:asciiTheme="majorHAnsi" w:hAnsiTheme="majorHAnsi" w:cs="Arial"/>
        </w:rPr>
        <w:t xml:space="preserve"> APPLY: (a) TO LIABILITY FOR NEGLIGENCE; (b) REGARDLESS OF THE FORM OF ACTION, WHETHER IN CONTRACT, TORT, STRICT PRODUCT LIABILITY, OR OTHERWISE; (c) EVEN IF </w:t>
      </w:r>
      <w:r w:rsidR="00BA6CAD">
        <w:rPr>
          <w:rFonts w:asciiTheme="majorHAnsi" w:hAnsiTheme="majorHAnsi" w:cs="Arial"/>
        </w:rPr>
        <w:t>CLL</w:t>
      </w:r>
      <w:r w:rsidRPr="009259FF">
        <w:rPr>
          <w:rFonts w:asciiTheme="majorHAnsi" w:hAnsiTheme="majorHAnsi" w:cs="Arial"/>
        </w:rPr>
        <w:t xml:space="preserve"> IS ADVISED IN ADVANCE OF THE POSSIBILITY OF THE DAMAGES IN QUESTION AND EVEN IF SUCH DAMAGES WERE FORESEEABLE; AND (d) EVEN IF CUSTOMER’S REMEDIES FAIL OF THEIR ESSENTIAL PURPOSE. If applicable law limits the application of the provisions of this Article </w:t>
      </w:r>
      <w:r w:rsidR="00861EE5" w:rsidRPr="002E0357">
        <w:rPr>
          <w:rFonts w:asciiTheme="majorHAnsi" w:hAnsiTheme="majorHAnsi"/>
        </w:rPr>
        <w:fldChar w:fldCharType="begin"/>
      </w:r>
      <w:r w:rsidR="00861EE5" w:rsidRPr="009259FF">
        <w:rPr>
          <w:rFonts w:asciiTheme="majorHAnsi" w:hAnsiTheme="majorHAnsi"/>
        </w:rPr>
        <w:instrText xml:space="preserve"> REF _Ref421882007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9</w:t>
      </w:r>
      <w:r w:rsidR="00861EE5" w:rsidRPr="002E0357">
        <w:rPr>
          <w:rFonts w:asciiTheme="majorHAnsi" w:hAnsiTheme="majorHAnsi"/>
        </w:rPr>
        <w:fldChar w:fldCharType="end"/>
      </w:r>
      <w:r w:rsidRPr="009259FF">
        <w:rPr>
          <w:rFonts w:asciiTheme="majorHAnsi" w:hAnsiTheme="majorHAnsi" w:cs="Arial"/>
        </w:rPr>
        <w:t xml:space="preserve">, </w:t>
      </w:r>
      <w:r w:rsidR="00BA6CAD">
        <w:rPr>
          <w:rFonts w:asciiTheme="majorHAnsi" w:hAnsiTheme="majorHAnsi" w:cs="Arial"/>
        </w:rPr>
        <w:t>CLL</w:t>
      </w:r>
      <w:r w:rsidRPr="009259FF">
        <w:rPr>
          <w:rFonts w:asciiTheme="majorHAnsi" w:hAnsiTheme="majorHAnsi" w:cs="Arial"/>
        </w:rPr>
        <w:t xml:space="preserve">’s liability will be limited to the maximum extent permissible. For the avoidance of doubt, </w:t>
      </w:r>
      <w:r w:rsidR="00BA6CAD">
        <w:rPr>
          <w:rFonts w:asciiTheme="majorHAnsi" w:hAnsiTheme="majorHAnsi" w:cs="Arial"/>
        </w:rPr>
        <w:t>CLL</w:t>
      </w:r>
      <w:r w:rsidRPr="009259FF">
        <w:rPr>
          <w:rFonts w:asciiTheme="majorHAnsi" w:hAnsiTheme="majorHAnsi" w:cs="Arial"/>
        </w:rPr>
        <w:t xml:space="preserve">’s liability limits and other rights set forth in this </w:t>
      </w:r>
      <w:r w:rsidR="00791ED0" w:rsidRPr="009259FF">
        <w:rPr>
          <w:rFonts w:asciiTheme="majorHAnsi" w:hAnsiTheme="majorHAnsi" w:cs="Arial"/>
        </w:rPr>
        <w:t xml:space="preserve">Article </w:t>
      </w:r>
      <w:r w:rsidR="00861EE5" w:rsidRPr="002E0357">
        <w:rPr>
          <w:rFonts w:asciiTheme="majorHAnsi" w:hAnsiTheme="majorHAnsi"/>
        </w:rPr>
        <w:fldChar w:fldCharType="begin"/>
      </w:r>
      <w:r w:rsidR="00861EE5" w:rsidRPr="009259FF">
        <w:rPr>
          <w:rFonts w:asciiTheme="majorHAnsi" w:hAnsiTheme="majorHAnsi"/>
        </w:rPr>
        <w:instrText xml:space="preserve"> REF _Ref421882007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9</w:t>
      </w:r>
      <w:r w:rsidR="00861EE5" w:rsidRPr="002E0357">
        <w:rPr>
          <w:rFonts w:asciiTheme="majorHAnsi" w:hAnsiTheme="majorHAnsi"/>
        </w:rPr>
        <w:fldChar w:fldCharType="end"/>
      </w:r>
      <w:r w:rsidRPr="009259FF">
        <w:rPr>
          <w:rFonts w:asciiTheme="majorHAnsi" w:hAnsiTheme="majorHAnsi" w:cs="Arial"/>
        </w:rPr>
        <w:t xml:space="preserve"> apply likewise to </w:t>
      </w:r>
      <w:r w:rsidR="00BA6CAD">
        <w:rPr>
          <w:rFonts w:asciiTheme="majorHAnsi" w:hAnsiTheme="majorHAnsi" w:cs="Arial"/>
        </w:rPr>
        <w:t>CLL</w:t>
      </w:r>
      <w:r w:rsidRPr="009259FF">
        <w:rPr>
          <w:rFonts w:asciiTheme="majorHAnsi" w:hAnsiTheme="majorHAnsi" w:cs="Arial"/>
        </w:rPr>
        <w:t xml:space="preserve">’s </w:t>
      </w:r>
      <w:r w:rsidRPr="009259FF">
        <w:rPr>
          <w:rFonts w:asciiTheme="majorHAnsi" w:hAnsiTheme="majorHAnsi" w:cs="Arial"/>
          <w:spacing w:val="-2"/>
        </w:rPr>
        <w:t>a</w:t>
      </w:r>
      <w:r w:rsidRPr="009259FF">
        <w:rPr>
          <w:rFonts w:asciiTheme="majorHAnsi" w:hAnsiTheme="majorHAnsi" w:cs="Arial"/>
        </w:rPr>
        <w:t>ffiliates, licen</w:t>
      </w:r>
      <w:r w:rsidRPr="009259FF">
        <w:rPr>
          <w:rFonts w:asciiTheme="majorHAnsi" w:hAnsiTheme="majorHAnsi" w:cs="Arial"/>
          <w:spacing w:val="1"/>
        </w:rPr>
        <w:t>s</w:t>
      </w:r>
      <w:r w:rsidRPr="009259FF">
        <w:rPr>
          <w:rFonts w:asciiTheme="majorHAnsi" w:hAnsiTheme="majorHAnsi" w:cs="Arial"/>
        </w:rPr>
        <w:t>ors, suppliers, advertisers, agents, sponsors, direc</w:t>
      </w:r>
      <w:r w:rsidRPr="009259FF">
        <w:rPr>
          <w:rFonts w:asciiTheme="majorHAnsi" w:hAnsiTheme="majorHAnsi" w:cs="Arial"/>
          <w:spacing w:val="-2"/>
        </w:rPr>
        <w:t>t</w:t>
      </w:r>
      <w:r w:rsidRPr="009259FF">
        <w:rPr>
          <w:rFonts w:asciiTheme="majorHAnsi" w:hAnsiTheme="majorHAnsi" w:cs="Arial"/>
        </w:rPr>
        <w:t>ors, officers, employees, consultants, and other rep</w:t>
      </w:r>
      <w:r w:rsidRPr="009259FF">
        <w:rPr>
          <w:rFonts w:asciiTheme="majorHAnsi" w:hAnsiTheme="majorHAnsi" w:cs="Arial"/>
          <w:spacing w:val="1"/>
        </w:rPr>
        <w:t>r</w:t>
      </w:r>
      <w:r w:rsidRPr="009259FF">
        <w:rPr>
          <w:rFonts w:asciiTheme="majorHAnsi" w:hAnsiTheme="majorHAnsi" w:cs="Arial"/>
        </w:rPr>
        <w:t>esentatives.</w:t>
      </w:r>
    </w:p>
    <w:p w14:paraId="49208728" w14:textId="77777777" w:rsidR="00582326" w:rsidRPr="009259FF"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12" w:name="_Ref423608140"/>
      <w:r w:rsidRPr="009259FF">
        <w:rPr>
          <w:rFonts w:asciiTheme="majorHAnsi" w:hAnsiTheme="majorHAnsi" w:cs="Arial"/>
          <w:b/>
          <w:u w:val="single"/>
        </w:rPr>
        <w:t xml:space="preserve">  </w:t>
      </w:r>
      <w:r w:rsidR="00582326" w:rsidRPr="009259FF">
        <w:rPr>
          <w:rFonts w:asciiTheme="majorHAnsi" w:hAnsiTheme="majorHAnsi" w:cs="Arial"/>
          <w:b/>
          <w:u w:val="single"/>
        </w:rPr>
        <w:t>Term</w:t>
      </w:r>
      <w:r w:rsidR="00582326" w:rsidRPr="009259FF">
        <w:rPr>
          <w:rFonts w:asciiTheme="majorHAnsi" w:hAnsiTheme="majorHAnsi" w:cs="Arial"/>
          <w:b/>
          <w:spacing w:val="1"/>
          <w:u w:val="single"/>
        </w:rPr>
        <w:t xml:space="preserve"> </w:t>
      </w:r>
      <w:r w:rsidR="00582326" w:rsidRPr="009259FF">
        <w:rPr>
          <w:rFonts w:asciiTheme="majorHAnsi" w:hAnsiTheme="majorHAnsi" w:cs="Arial"/>
          <w:b/>
          <w:u w:val="single"/>
        </w:rPr>
        <w:t>&amp; Termination.</w:t>
      </w:r>
      <w:bookmarkEnd w:id="12"/>
    </w:p>
    <w:p w14:paraId="7FEDF68C" w14:textId="23D0B300" w:rsidR="001F3C4A" w:rsidRPr="009259FF"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13" w:name="_Ref421882237"/>
      <w:r w:rsidRPr="009259FF">
        <w:rPr>
          <w:rFonts w:asciiTheme="majorHAnsi" w:hAnsiTheme="majorHAnsi" w:cs="Arial"/>
          <w:u w:val="single"/>
        </w:rPr>
        <w:t>Te</w:t>
      </w:r>
      <w:r w:rsidRPr="009259FF">
        <w:rPr>
          <w:rFonts w:asciiTheme="majorHAnsi" w:hAnsiTheme="majorHAnsi" w:cs="Arial"/>
          <w:spacing w:val="2"/>
          <w:u w:val="single"/>
        </w:rPr>
        <w:t>r</w:t>
      </w:r>
      <w:r w:rsidRPr="009259FF">
        <w:rPr>
          <w:rFonts w:asciiTheme="majorHAnsi" w:hAnsiTheme="majorHAnsi" w:cs="Arial"/>
          <w:spacing w:val="-2"/>
          <w:u w:val="single"/>
        </w:rPr>
        <w:t>m</w:t>
      </w:r>
      <w:r w:rsidRPr="009259FF">
        <w:rPr>
          <w:rFonts w:asciiTheme="majorHAnsi" w:hAnsiTheme="majorHAnsi" w:cs="Arial"/>
        </w:rPr>
        <w:t xml:space="preserve">. </w:t>
      </w:r>
      <w:r w:rsidR="00F0191E" w:rsidRPr="009259FF">
        <w:rPr>
          <w:rFonts w:asciiTheme="majorHAnsi" w:hAnsiTheme="majorHAnsi" w:cs="Arial"/>
        </w:rPr>
        <w:t>T</w:t>
      </w:r>
      <w:r w:rsidRPr="009259FF">
        <w:rPr>
          <w:rFonts w:asciiTheme="majorHAnsi" w:hAnsiTheme="majorHAnsi" w:cs="Arial"/>
        </w:rPr>
        <w:t>he term of this Agreement</w:t>
      </w:r>
      <w:r w:rsidR="00082CD5" w:rsidRPr="009259FF">
        <w:rPr>
          <w:rFonts w:asciiTheme="majorHAnsi" w:hAnsiTheme="majorHAnsi" w:cs="Arial"/>
        </w:rPr>
        <w:t xml:space="preserve"> (the “</w:t>
      </w:r>
      <w:r w:rsidR="00082CD5" w:rsidRPr="009259FF">
        <w:rPr>
          <w:rFonts w:asciiTheme="majorHAnsi" w:hAnsiTheme="majorHAnsi" w:cs="Arial"/>
          <w:u w:val="single"/>
        </w:rPr>
        <w:t>Term</w:t>
      </w:r>
      <w:r w:rsidR="00082CD5" w:rsidRPr="009259FF">
        <w:rPr>
          <w:rFonts w:asciiTheme="majorHAnsi" w:hAnsiTheme="majorHAnsi" w:cs="Arial"/>
        </w:rPr>
        <w:t>”)</w:t>
      </w:r>
      <w:r w:rsidRPr="009259FF">
        <w:rPr>
          <w:rFonts w:asciiTheme="majorHAnsi" w:hAnsiTheme="majorHAnsi" w:cs="Arial"/>
        </w:rPr>
        <w:t xml:space="preserve"> </w:t>
      </w:r>
      <w:r w:rsidR="00D4222C" w:rsidRPr="009259FF">
        <w:rPr>
          <w:rFonts w:asciiTheme="majorHAnsi" w:hAnsiTheme="majorHAnsi" w:cs="Arial"/>
        </w:rPr>
        <w:t>will</w:t>
      </w:r>
      <w:r w:rsidRPr="009259FF">
        <w:rPr>
          <w:rFonts w:asciiTheme="majorHAnsi" w:hAnsiTheme="majorHAnsi" w:cs="Arial"/>
        </w:rPr>
        <w:t xml:space="preserve"> </w:t>
      </w:r>
      <w:r w:rsidR="00F0191E" w:rsidRPr="009259FF">
        <w:rPr>
          <w:rFonts w:asciiTheme="majorHAnsi" w:hAnsiTheme="majorHAnsi" w:cs="Arial"/>
        </w:rPr>
        <w:t xml:space="preserve">commence on the Effective Date and </w:t>
      </w:r>
      <w:r w:rsidR="001F3C4A" w:rsidRPr="009259FF">
        <w:rPr>
          <w:rFonts w:asciiTheme="majorHAnsi" w:hAnsiTheme="majorHAnsi" w:cs="Arial"/>
        </w:rPr>
        <w:t xml:space="preserve">continue for the period set forth </w:t>
      </w:r>
      <w:r w:rsidR="009C5073" w:rsidRPr="009259FF">
        <w:rPr>
          <w:rFonts w:asciiTheme="majorHAnsi" w:hAnsiTheme="majorHAnsi" w:cs="Arial"/>
        </w:rPr>
        <w:t xml:space="preserve">in the Order or, if none, for </w:t>
      </w:r>
      <w:r w:rsidR="007C3090" w:rsidRPr="009259FF">
        <w:rPr>
          <w:rFonts w:asciiTheme="majorHAnsi" w:hAnsiTheme="majorHAnsi" w:cs="Arial"/>
        </w:rPr>
        <w:t>12 months</w:t>
      </w:r>
      <w:r w:rsidR="009C5073" w:rsidRPr="009259FF">
        <w:rPr>
          <w:rFonts w:asciiTheme="majorHAnsi" w:hAnsiTheme="majorHAnsi" w:cs="Arial"/>
        </w:rPr>
        <w:t xml:space="preserve">. Thereafter, the Term will renew for successive </w:t>
      </w:r>
      <w:r w:rsidR="00726EA5" w:rsidRPr="009259FF">
        <w:rPr>
          <w:rFonts w:asciiTheme="majorHAnsi" w:hAnsiTheme="majorHAnsi" w:cs="Arial"/>
        </w:rPr>
        <w:t>12-</w:t>
      </w:r>
      <w:r w:rsidR="00617677">
        <w:rPr>
          <w:rFonts w:asciiTheme="majorHAnsi" w:hAnsiTheme="majorHAnsi" w:cs="Arial"/>
        </w:rPr>
        <w:t>month</w:t>
      </w:r>
      <w:r w:rsidR="009C5073" w:rsidRPr="009259FF">
        <w:rPr>
          <w:rFonts w:asciiTheme="majorHAnsi" w:hAnsiTheme="majorHAnsi" w:cs="Arial"/>
        </w:rPr>
        <w:t xml:space="preserve"> periods, unless either party refuses such renewal by written notice 30 or more days before the renewal date.</w:t>
      </w:r>
      <w:bookmarkEnd w:id="13"/>
    </w:p>
    <w:p w14:paraId="67186413" w14:textId="7C56B82F" w:rsidR="00582326" w:rsidRPr="009259FF" w:rsidRDefault="00582326"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i/>
          <w:u w:val="single"/>
        </w:rPr>
        <w:t>Te</w:t>
      </w:r>
      <w:r w:rsidRPr="009259FF">
        <w:rPr>
          <w:rFonts w:asciiTheme="majorHAnsi" w:hAnsiTheme="majorHAnsi" w:cs="Arial"/>
          <w:i/>
          <w:spacing w:val="2"/>
          <w:u w:val="single"/>
        </w:rPr>
        <w:t>r</w:t>
      </w:r>
      <w:r w:rsidRPr="009259FF">
        <w:rPr>
          <w:rFonts w:asciiTheme="majorHAnsi" w:hAnsiTheme="majorHAnsi" w:cs="Arial"/>
          <w:i/>
          <w:spacing w:val="-2"/>
          <w:u w:val="single"/>
        </w:rPr>
        <w:t>m</w:t>
      </w:r>
      <w:r w:rsidRPr="009259FF">
        <w:rPr>
          <w:rFonts w:asciiTheme="majorHAnsi" w:hAnsiTheme="majorHAnsi" w:cs="Arial"/>
          <w:i/>
          <w:u w:val="single"/>
        </w:rPr>
        <w:t>ination for Cause</w:t>
      </w:r>
      <w:r w:rsidRPr="009259FF">
        <w:rPr>
          <w:rFonts w:asciiTheme="majorHAnsi" w:hAnsiTheme="majorHAnsi" w:cs="Arial"/>
        </w:rPr>
        <w:t>.</w:t>
      </w:r>
      <w:r w:rsidRPr="009259FF">
        <w:rPr>
          <w:rFonts w:asciiTheme="majorHAnsi" w:eastAsia="Arial" w:hAnsiTheme="majorHAnsi" w:cs="Arial"/>
        </w:rPr>
        <w:t xml:space="preserve"> </w:t>
      </w:r>
      <w:r w:rsidR="009C5073" w:rsidRPr="009259FF">
        <w:rPr>
          <w:rFonts w:asciiTheme="majorHAnsi" w:hAnsiTheme="majorHAnsi" w:cs="Arial"/>
        </w:rPr>
        <w:t>Either party may terminate this Agreement for the other’s material breach by written notice</w:t>
      </w:r>
      <w:r w:rsidR="00A2370D" w:rsidRPr="009259FF">
        <w:rPr>
          <w:rFonts w:asciiTheme="majorHAnsi" w:hAnsiTheme="majorHAnsi" w:cs="Arial"/>
        </w:rPr>
        <w:t>. Such notice will specify</w:t>
      </w:r>
      <w:r w:rsidR="00EB37D7" w:rsidRPr="009259FF">
        <w:rPr>
          <w:rFonts w:asciiTheme="majorHAnsi" w:hAnsiTheme="majorHAnsi" w:cs="Arial"/>
        </w:rPr>
        <w:t xml:space="preserve"> in detail the nature of the breach</w:t>
      </w:r>
      <w:r w:rsidR="00A2370D" w:rsidRPr="009259FF">
        <w:rPr>
          <w:rFonts w:asciiTheme="majorHAnsi" w:hAnsiTheme="majorHAnsi" w:cs="Arial"/>
        </w:rPr>
        <w:t xml:space="preserve"> and will be</w:t>
      </w:r>
      <w:r w:rsidR="00EB37D7" w:rsidRPr="009259FF">
        <w:rPr>
          <w:rFonts w:asciiTheme="majorHAnsi" w:hAnsiTheme="majorHAnsi" w:cs="Arial"/>
        </w:rPr>
        <w:t xml:space="preserve"> </w:t>
      </w:r>
      <w:r w:rsidR="009C5073" w:rsidRPr="009259FF">
        <w:rPr>
          <w:rFonts w:asciiTheme="majorHAnsi" w:hAnsiTheme="majorHAnsi" w:cs="Arial"/>
        </w:rPr>
        <w:t>effective in 30 days</w:t>
      </w:r>
      <w:r w:rsidR="00A2370D" w:rsidRPr="009259FF">
        <w:rPr>
          <w:rFonts w:asciiTheme="majorHAnsi" w:hAnsiTheme="majorHAnsi" w:cs="Arial"/>
        </w:rPr>
        <w:t>, or more if specified in the notice,</w:t>
      </w:r>
      <w:r w:rsidR="009C5073" w:rsidRPr="009259FF">
        <w:rPr>
          <w:rFonts w:asciiTheme="majorHAnsi" w:hAnsiTheme="majorHAnsi" w:cs="Arial"/>
        </w:rPr>
        <w:t xml:space="preserve"> unless the other party first cures </w:t>
      </w:r>
      <w:r w:rsidR="00A2370D" w:rsidRPr="009259FF">
        <w:rPr>
          <w:rFonts w:asciiTheme="majorHAnsi" w:hAnsiTheme="majorHAnsi" w:cs="Arial"/>
        </w:rPr>
        <w:t>the</w:t>
      </w:r>
      <w:r w:rsidR="009C5073" w:rsidRPr="009259FF">
        <w:rPr>
          <w:rFonts w:asciiTheme="majorHAnsi" w:hAnsiTheme="majorHAnsi" w:cs="Arial"/>
        </w:rPr>
        <w:t xml:space="preserve"> breach.</w:t>
      </w:r>
    </w:p>
    <w:p w14:paraId="2DC419A0" w14:textId="11DD2FB7" w:rsidR="009C5073" w:rsidRPr="009259FF" w:rsidRDefault="00582326"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Effects of Terminatio</w:t>
      </w:r>
      <w:r w:rsidRPr="009259FF">
        <w:rPr>
          <w:rFonts w:asciiTheme="majorHAnsi" w:hAnsiTheme="majorHAnsi" w:cs="Arial"/>
          <w:spacing w:val="-1"/>
          <w:u w:val="single"/>
        </w:rPr>
        <w:t>n</w:t>
      </w:r>
      <w:r w:rsidRPr="009259FF">
        <w:rPr>
          <w:rFonts w:asciiTheme="majorHAnsi" w:hAnsiTheme="majorHAnsi" w:cs="Arial"/>
        </w:rPr>
        <w:t>.</w:t>
      </w:r>
      <w:r w:rsidRPr="009259FF">
        <w:rPr>
          <w:rFonts w:asciiTheme="majorHAnsi" w:eastAsia="Arial" w:hAnsiTheme="majorHAnsi" w:cs="Arial"/>
        </w:rPr>
        <w:t xml:space="preserve"> </w:t>
      </w:r>
      <w:r w:rsidR="009C5073" w:rsidRPr="009259FF">
        <w:rPr>
          <w:rFonts w:asciiTheme="majorHAnsi" w:hAnsiTheme="majorHAnsi" w:cs="Arial"/>
        </w:rPr>
        <w:t xml:space="preserve">Upon termination of this Agreement, Customer </w:t>
      </w:r>
      <w:r w:rsidR="00D4222C" w:rsidRPr="009259FF">
        <w:rPr>
          <w:rFonts w:asciiTheme="majorHAnsi" w:hAnsiTheme="majorHAnsi" w:cs="Arial"/>
        </w:rPr>
        <w:t>will</w:t>
      </w:r>
      <w:r w:rsidR="009C5073" w:rsidRPr="009259FF">
        <w:rPr>
          <w:rFonts w:asciiTheme="majorHAnsi" w:hAnsiTheme="majorHAnsi" w:cs="Arial"/>
        </w:rPr>
        <w:t xml:space="preserve">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9259FF">
        <w:rPr>
          <w:rFonts w:asciiTheme="majorHAnsi" w:hAnsiTheme="majorHAnsi" w:cs="Arial"/>
        </w:rPr>
        <w:t xml:space="preserve">Articles and </w:t>
      </w:r>
      <w:r w:rsidR="009C5073" w:rsidRPr="009259FF">
        <w:rPr>
          <w:rFonts w:asciiTheme="majorHAnsi" w:hAnsiTheme="majorHAnsi" w:cs="Arial"/>
        </w:rPr>
        <w:t xml:space="preserve">Sections </w:t>
      </w:r>
      <w:r w:rsidR="00861EE5" w:rsidRPr="002E0357">
        <w:rPr>
          <w:rFonts w:asciiTheme="majorHAnsi" w:hAnsiTheme="majorHAnsi"/>
        </w:rPr>
        <w:fldChar w:fldCharType="begin"/>
      </w:r>
      <w:r w:rsidR="00861EE5" w:rsidRPr="002E0357">
        <w:rPr>
          <w:rFonts w:asciiTheme="majorHAnsi" w:hAnsiTheme="majorHAnsi"/>
        </w:rPr>
        <w:instrText xml:space="preserve"> REF _Ref423620046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Pr>
          <w:rFonts w:asciiTheme="majorHAnsi" w:hAnsiTheme="majorHAnsi"/>
        </w:rPr>
        <w:t>6</w:t>
      </w:r>
      <w:r w:rsidR="00861EE5" w:rsidRPr="002E0357">
        <w:rPr>
          <w:rFonts w:asciiTheme="majorHAnsi" w:hAnsiTheme="majorHAnsi"/>
        </w:rPr>
        <w:fldChar w:fldCharType="end"/>
      </w:r>
      <w:r w:rsidR="00791ED0" w:rsidRPr="009259FF">
        <w:rPr>
          <w:rFonts w:asciiTheme="majorHAnsi" w:hAnsiTheme="majorHAnsi" w:cs="Arial"/>
        </w:rPr>
        <w:t xml:space="preserve"> (</w:t>
      </w:r>
      <w:r w:rsidR="00791ED0" w:rsidRPr="009259FF">
        <w:rPr>
          <w:rFonts w:asciiTheme="majorHAnsi" w:hAnsiTheme="majorHAnsi" w:cs="Arial"/>
          <w:i/>
        </w:rPr>
        <w:t>IP &amp; Feedback</w:t>
      </w:r>
      <w:r w:rsidR="009259FF" w:rsidRPr="009259FF">
        <w:rPr>
          <w:rFonts w:asciiTheme="majorHAnsi" w:hAnsiTheme="majorHAnsi" w:cs="Arial"/>
        </w:rPr>
        <w:t>)</w:t>
      </w:r>
      <w:r w:rsidR="00791ED0" w:rsidRPr="009259FF">
        <w:rPr>
          <w:rFonts w:asciiTheme="majorHAnsi" w:hAnsiTheme="majorHAnsi" w:cs="Arial"/>
        </w:rPr>
        <w:t xml:space="preserve">, </w:t>
      </w:r>
      <w:r w:rsidR="00861EE5" w:rsidRPr="009259FF">
        <w:rPr>
          <w:rFonts w:asciiTheme="majorHAnsi" w:hAnsiTheme="majorHAnsi"/>
        </w:rPr>
        <w:fldChar w:fldCharType="begin"/>
      </w:r>
      <w:r w:rsidR="00861EE5" w:rsidRPr="009259FF">
        <w:rPr>
          <w:rFonts w:asciiTheme="majorHAnsi" w:hAnsiTheme="majorHAnsi"/>
        </w:rPr>
        <w:instrText xml:space="preserve"> REF _Ref423620111 \w \h  \* MERGEFORMAT </w:instrText>
      </w:r>
      <w:r w:rsidR="00861EE5" w:rsidRPr="009259FF">
        <w:rPr>
          <w:rFonts w:asciiTheme="majorHAnsi" w:hAnsiTheme="majorHAnsi"/>
        </w:rPr>
      </w:r>
      <w:r w:rsidR="00861EE5" w:rsidRPr="009259FF">
        <w:rPr>
          <w:rFonts w:asciiTheme="majorHAnsi" w:hAnsiTheme="majorHAnsi"/>
        </w:rPr>
        <w:fldChar w:fldCharType="separate"/>
      </w:r>
      <w:r w:rsidR="00F33052" w:rsidRPr="00F33052">
        <w:rPr>
          <w:rFonts w:asciiTheme="majorHAnsi" w:hAnsiTheme="majorHAnsi" w:cs="Arial"/>
        </w:rPr>
        <w:t>7.2</w:t>
      </w:r>
      <w:r w:rsidR="00861EE5" w:rsidRPr="009259FF">
        <w:rPr>
          <w:rFonts w:asciiTheme="majorHAnsi" w:hAnsiTheme="majorHAnsi"/>
        </w:rPr>
        <w:fldChar w:fldCharType="end"/>
      </w:r>
      <w:r w:rsidR="00791ED0" w:rsidRPr="009259FF">
        <w:rPr>
          <w:rFonts w:asciiTheme="majorHAnsi" w:hAnsiTheme="majorHAnsi" w:cs="Arial"/>
        </w:rPr>
        <w:t xml:space="preserve"> (</w:t>
      </w:r>
      <w:r w:rsidR="00791ED0" w:rsidRPr="009259FF">
        <w:rPr>
          <w:rFonts w:asciiTheme="majorHAnsi" w:hAnsiTheme="majorHAnsi" w:cs="Arial"/>
          <w:i/>
        </w:rPr>
        <w:t>Warranty Disclaimers</w:t>
      </w:r>
      <w:r w:rsidR="00791ED0" w:rsidRPr="009259FF">
        <w:rPr>
          <w:rFonts w:asciiTheme="majorHAnsi" w:hAnsiTheme="majorHAnsi" w:cs="Arial"/>
        </w:rPr>
        <w:t xml:space="preserve">), </w:t>
      </w:r>
      <w:r w:rsidR="00861EE5" w:rsidRPr="002E0357">
        <w:rPr>
          <w:rFonts w:asciiTheme="majorHAnsi" w:hAnsiTheme="majorHAnsi"/>
        </w:rPr>
        <w:fldChar w:fldCharType="begin"/>
      </w:r>
      <w:r w:rsidR="00861EE5" w:rsidRPr="009259FF">
        <w:rPr>
          <w:rFonts w:asciiTheme="majorHAnsi" w:hAnsiTheme="majorHAnsi"/>
        </w:rPr>
        <w:instrText xml:space="preserve"> REF _Ref423620130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Pr>
          <w:rFonts w:asciiTheme="majorHAnsi" w:hAnsiTheme="majorHAnsi"/>
        </w:rPr>
        <w:t>8</w:t>
      </w:r>
      <w:r w:rsidR="00861EE5" w:rsidRPr="002E0357">
        <w:rPr>
          <w:rFonts w:asciiTheme="majorHAnsi" w:hAnsiTheme="majorHAnsi"/>
        </w:rPr>
        <w:fldChar w:fldCharType="end"/>
      </w:r>
      <w:r w:rsidR="00791ED0" w:rsidRPr="009259FF">
        <w:rPr>
          <w:rFonts w:asciiTheme="majorHAnsi" w:hAnsiTheme="majorHAnsi" w:cs="Arial"/>
        </w:rPr>
        <w:t xml:space="preserve"> (</w:t>
      </w:r>
      <w:r w:rsidR="00791ED0" w:rsidRPr="009259FF">
        <w:rPr>
          <w:rFonts w:asciiTheme="majorHAnsi" w:hAnsiTheme="majorHAnsi" w:cs="Arial"/>
          <w:i/>
        </w:rPr>
        <w:t>Indemnification</w:t>
      </w:r>
      <w:r w:rsidR="00791ED0" w:rsidRPr="009259FF">
        <w:rPr>
          <w:rFonts w:asciiTheme="majorHAnsi" w:hAnsiTheme="majorHAnsi" w:cs="Arial"/>
        </w:rPr>
        <w:t xml:space="preserve">), and </w:t>
      </w:r>
      <w:r w:rsidR="00861EE5" w:rsidRPr="002E0357">
        <w:rPr>
          <w:rFonts w:asciiTheme="majorHAnsi" w:hAnsiTheme="majorHAnsi"/>
        </w:rPr>
        <w:fldChar w:fldCharType="begin"/>
      </w:r>
      <w:r w:rsidR="00861EE5" w:rsidRPr="009259FF">
        <w:rPr>
          <w:rFonts w:asciiTheme="majorHAnsi" w:hAnsiTheme="majorHAnsi"/>
        </w:rPr>
        <w:instrText xml:space="preserve"> REF _Ref423620147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9</w:t>
      </w:r>
      <w:r w:rsidR="00861EE5" w:rsidRPr="002E0357">
        <w:rPr>
          <w:rFonts w:asciiTheme="majorHAnsi" w:hAnsiTheme="majorHAnsi"/>
        </w:rPr>
        <w:fldChar w:fldCharType="end"/>
      </w:r>
      <w:r w:rsidR="00791ED0" w:rsidRPr="009259FF">
        <w:rPr>
          <w:rFonts w:asciiTheme="majorHAnsi" w:hAnsiTheme="majorHAnsi" w:cs="Arial"/>
        </w:rPr>
        <w:t xml:space="preserve"> (</w:t>
      </w:r>
      <w:r w:rsidR="00791ED0" w:rsidRPr="009259FF">
        <w:rPr>
          <w:rFonts w:asciiTheme="majorHAnsi" w:hAnsiTheme="majorHAnsi" w:cs="Arial"/>
          <w:i/>
        </w:rPr>
        <w:t>Limitation of Liability</w:t>
      </w:r>
      <w:r w:rsidR="00791ED0" w:rsidRPr="009259FF">
        <w:rPr>
          <w:rFonts w:asciiTheme="majorHAnsi" w:hAnsiTheme="majorHAnsi" w:cs="Arial"/>
        </w:rPr>
        <w:t xml:space="preserve">); </w:t>
      </w:r>
      <w:r w:rsidR="009C5073" w:rsidRPr="009259FF">
        <w:rPr>
          <w:rFonts w:asciiTheme="majorHAnsi" w:hAnsiTheme="majorHAnsi" w:cs="Arial"/>
        </w:rPr>
        <w:t>and (c) any other provision of this Agreement that must survive to fulfill its essential purpose.</w:t>
      </w:r>
    </w:p>
    <w:p w14:paraId="5717D81B" w14:textId="77777777" w:rsidR="00582326" w:rsidRPr="009259FF" w:rsidRDefault="00AF747B" w:rsidP="005C60E7">
      <w:pPr>
        <w:pStyle w:val="ListParagraph"/>
        <w:keepNext/>
        <w:numPr>
          <w:ilvl w:val="0"/>
          <w:numId w:val="15"/>
        </w:numPr>
        <w:spacing w:after="240" w:line="240" w:lineRule="auto"/>
        <w:contextualSpacing w:val="0"/>
        <w:jc w:val="both"/>
        <w:rPr>
          <w:rFonts w:asciiTheme="majorHAnsi" w:hAnsiTheme="majorHAnsi" w:cs="Arial"/>
        </w:rPr>
      </w:pPr>
      <w:r w:rsidRPr="009259FF">
        <w:rPr>
          <w:rFonts w:asciiTheme="majorHAnsi" w:hAnsiTheme="majorHAnsi" w:cs="Arial"/>
          <w:b/>
          <w:u w:val="single"/>
        </w:rPr>
        <w:lastRenderedPageBreak/>
        <w:t>MISCELLANEOUS</w:t>
      </w:r>
      <w:r w:rsidR="00780420" w:rsidRPr="009259FF">
        <w:rPr>
          <w:rFonts w:asciiTheme="majorHAnsi" w:hAnsiTheme="majorHAnsi" w:cs="Arial"/>
          <w:b/>
        </w:rPr>
        <w:t>.</w:t>
      </w:r>
    </w:p>
    <w:p w14:paraId="48CA5A80" w14:textId="1738C89A" w:rsidR="00EE17F9" w:rsidRPr="009259FF" w:rsidRDefault="00EE17F9"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Independent Contractors</w:t>
      </w:r>
      <w:r w:rsidRPr="009259FF">
        <w:rPr>
          <w:rFonts w:asciiTheme="majorHAnsi" w:hAnsiTheme="majorHAnsi" w:cs="Arial"/>
        </w:rPr>
        <w:t>. The parties are independent contractors and will so represent themselves in all regards. Neither party is the agent of the other, and neither may make co</w:t>
      </w:r>
      <w:r w:rsidR="00CF0C7E" w:rsidRPr="009259FF">
        <w:rPr>
          <w:rFonts w:asciiTheme="majorHAnsi" w:hAnsiTheme="majorHAnsi" w:cs="Arial"/>
        </w:rPr>
        <w:t>mmitments on the other’s behalf</w:t>
      </w:r>
      <w:r w:rsidRPr="009259FF">
        <w:rPr>
          <w:rFonts w:asciiTheme="majorHAnsi" w:hAnsiTheme="majorHAnsi" w:cs="Arial"/>
        </w:rPr>
        <w:t>.</w:t>
      </w:r>
    </w:p>
    <w:p w14:paraId="15FEC069" w14:textId="69EF366C" w:rsidR="00582326" w:rsidRPr="009259FF" w:rsidRDefault="00582326" w:rsidP="00BF1EF2">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Notices</w:t>
      </w:r>
      <w:r w:rsidRPr="009259FF">
        <w:rPr>
          <w:rFonts w:asciiTheme="majorHAnsi" w:hAnsiTheme="majorHAnsi" w:cs="Arial"/>
        </w:rPr>
        <w:t>.</w:t>
      </w:r>
      <w:r w:rsidRPr="009259FF">
        <w:rPr>
          <w:rFonts w:asciiTheme="majorHAnsi" w:eastAsia="Arial" w:hAnsiTheme="majorHAnsi" w:cs="Arial"/>
        </w:rPr>
        <w:t xml:space="preserve"> </w:t>
      </w:r>
      <w:r w:rsidR="00BA6CAD">
        <w:rPr>
          <w:rFonts w:asciiTheme="majorHAnsi" w:hAnsiTheme="majorHAnsi" w:cs="Arial"/>
        </w:rPr>
        <w:t>CLL</w:t>
      </w:r>
      <w:r w:rsidRPr="009259FF">
        <w:rPr>
          <w:rFonts w:asciiTheme="majorHAnsi" w:hAnsiTheme="majorHAnsi" w:cs="Arial"/>
        </w:rPr>
        <w:t xml:space="preserve"> may send notices pursuant</w:t>
      </w:r>
      <w:r w:rsidRPr="009259FF">
        <w:rPr>
          <w:rFonts w:asciiTheme="majorHAnsi" w:hAnsiTheme="majorHAnsi" w:cs="Arial"/>
          <w:spacing w:val="-1"/>
        </w:rPr>
        <w:t xml:space="preserve"> </w:t>
      </w:r>
      <w:r w:rsidRPr="009259FF">
        <w:rPr>
          <w:rFonts w:asciiTheme="majorHAnsi" w:hAnsiTheme="majorHAnsi" w:cs="Arial"/>
        </w:rPr>
        <w:t xml:space="preserve">to this Agreement to </w:t>
      </w:r>
      <w:r w:rsidRPr="009259FF">
        <w:rPr>
          <w:rFonts w:asciiTheme="majorHAnsi" w:eastAsia="Arial" w:hAnsiTheme="majorHAnsi" w:cs="Arial"/>
        </w:rPr>
        <w:t>Customer’s</w:t>
      </w:r>
      <w:r w:rsidRPr="009259FF">
        <w:rPr>
          <w:rFonts w:asciiTheme="majorHAnsi" w:hAnsiTheme="majorHAnsi" w:cs="Arial"/>
        </w:rPr>
        <w:t xml:space="preserve"> email contact points provided by Customer, and such notices will be deemed received </w:t>
      </w:r>
      <w:r w:rsidR="007C1C46" w:rsidRPr="009259FF">
        <w:rPr>
          <w:rFonts w:asciiTheme="majorHAnsi" w:hAnsiTheme="majorHAnsi" w:cs="Arial"/>
        </w:rPr>
        <w:t>24</w:t>
      </w:r>
      <w:r w:rsidR="007D2B80" w:rsidRPr="009259FF">
        <w:rPr>
          <w:rFonts w:asciiTheme="majorHAnsi" w:hAnsiTheme="majorHAnsi" w:cs="Arial"/>
        </w:rPr>
        <w:t xml:space="preserve"> </w:t>
      </w:r>
      <w:r w:rsidRPr="009259FF">
        <w:rPr>
          <w:rFonts w:asciiTheme="majorHAnsi" w:hAnsiTheme="majorHAnsi" w:cs="Arial"/>
        </w:rPr>
        <w:t xml:space="preserve">hours after they are sent. Customer may send notices pursuant to this Agreement to </w:t>
      </w:r>
      <w:r w:rsidR="00BF1EF2">
        <w:rPr>
          <w:rFonts w:asciiTheme="majorHAnsi" w:hAnsiTheme="majorHAnsi" w:cs="Arial"/>
        </w:rPr>
        <w:t xml:space="preserve">the contact points listed at </w:t>
      </w:r>
      <w:r w:rsidR="00BF1EF2" w:rsidRPr="00BF1EF2">
        <w:rPr>
          <w:rFonts w:asciiTheme="majorHAnsi" w:hAnsiTheme="majorHAnsi" w:cs="Arial"/>
        </w:rPr>
        <w:t>http://circl.es/contact</w:t>
      </w:r>
      <w:r w:rsidRPr="009259FF">
        <w:rPr>
          <w:rFonts w:asciiTheme="majorHAnsi" w:hAnsiTheme="majorHAnsi" w:cs="Arial"/>
        </w:rPr>
        <w:t>,</w:t>
      </w:r>
      <w:r w:rsidR="007C3090" w:rsidRPr="009259FF">
        <w:rPr>
          <w:rFonts w:asciiTheme="majorHAnsi" w:hAnsiTheme="majorHAnsi" w:cs="Arial"/>
        </w:rPr>
        <w:t xml:space="preserve"> </w:t>
      </w:r>
      <w:r w:rsidRPr="009259FF">
        <w:rPr>
          <w:rFonts w:asciiTheme="majorHAnsi" w:hAnsiTheme="majorHAnsi" w:cs="Arial"/>
        </w:rPr>
        <w:t>and such notic</w:t>
      </w:r>
      <w:r w:rsidRPr="009259FF">
        <w:rPr>
          <w:rFonts w:asciiTheme="majorHAnsi" w:hAnsiTheme="majorHAnsi" w:cs="Arial"/>
          <w:spacing w:val="1"/>
        </w:rPr>
        <w:t>e</w:t>
      </w:r>
      <w:r w:rsidRPr="009259FF">
        <w:rPr>
          <w:rFonts w:asciiTheme="majorHAnsi" w:hAnsiTheme="majorHAnsi" w:cs="Arial"/>
        </w:rPr>
        <w:t xml:space="preserve">s will be deemed received </w:t>
      </w:r>
      <w:r w:rsidR="00527E2A" w:rsidRPr="009259FF">
        <w:rPr>
          <w:rFonts w:asciiTheme="majorHAnsi" w:hAnsiTheme="majorHAnsi" w:cs="Arial"/>
        </w:rPr>
        <w:t>72</w:t>
      </w:r>
      <w:r w:rsidRPr="009259FF">
        <w:rPr>
          <w:rFonts w:asciiTheme="majorHAnsi" w:hAnsiTheme="majorHAnsi" w:cs="Arial"/>
        </w:rPr>
        <w:t xml:space="preserve"> hours after they are sent.</w:t>
      </w:r>
    </w:p>
    <w:p w14:paraId="692842CD" w14:textId="77777777" w:rsidR="0021638A" w:rsidRPr="009259FF" w:rsidRDefault="0021638A"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Force Majeure</w:t>
      </w:r>
      <w:r w:rsidRPr="009259FF">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48979753" w14:textId="54116C44" w:rsidR="0074690B" w:rsidRPr="009259FF"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14" w:name="_Ref423609644"/>
      <w:r w:rsidRPr="009259FF">
        <w:rPr>
          <w:rFonts w:asciiTheme="majorHAnsi" w:hAnsiTheme="majorHAnsi" w:cs="Arial"/>
          <w:u w:val="single"/>
        </w:rPr>
        <w:t>Assignment &amp; Successors</w:t>
      </w:r>
      <w:r w:rsidRPr="009259FF">
        <w:rPr>
          <w:rFonts w:asciiTheme="majorHAnsi" w:hAnsiTheme="majorHAnsi" w:cs="Arial"/>
        </w:rPr>
        <w:t xml:space="preserve">. Customer may not assign this Agreement or any of its rights or obligations hereunder without </w:t>
      </w:r>
      <w:r w:rsidR="00BA6CAD">
        <w:rPr>
          <w:rFonts w:asciiTheme="majorHAnsi" w:hAnsiTheme="majorHAnsi" w:cs="Arial"/>
        </w:rPr>
        <w:t>CLL</w:t>
      </w:r>
      <w:r w:rsidRPr="009259FF">
        <w:rPr>
          <w:rFonts w:asciiTheme="majorHAnsi" w:hAnsiTheme="majorHAnsi" w:cs="Arial"/>
        </w:rPr>
        <w:t xml:space="preserve">’s express written consent. Except to the extent forbidden in this Section </w:t>
      </w:r>
      <w:r w:rsidR="00861EE5" w:rsidRPr="002E0357">
        <w:rPr>
          <w:rFonts w:asciiTheme="majorHAnsi" w:hAnsiTheme="majorHAnsi"/>
        </w:rPr>
        <w:fldChar w:fldCharType="begin"/>
      </w:r>
      <w:r w:rsidR="00861EE5" w:rsidRPr="009259FF">
        <w:rPr>
          <w:rFonts w:asciiTheme="majorHAnsi" w:hAnsiTheme="majorHAnsi"/>
        </w:rPr>
        <w:instrText xml:space="preserve"> REF _Ref423609644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11.4</w:t>
      </w:r>
      <w:r w:rsidR="00861EE5" w:rsidRPr="002E0357">
        <w:rPr>
          <w:rFonts w:asciiTheme="majorHAnsi" w:hAnsiTheme="majorHAnsi"/>
        </w:rPr>
        <w:fldChar w:fldCharType="end"/>
      </w:r>
      <w:r w:rsidRPr="009259FF">
        <w:rPr>
          <w:rFonts w:asciiTheme="majorHAnsi" w:hAnsiTheme="majorHAnsi" w:cs="Arial"/>
        </w:rPr>
        <w:t>, this Agreement will be binding upon and inure to the benefit of the parties’ respective successors and assigns.</w:t>
      </w:r>
      <w:bookmarkEnd w:id="14"/>
    </w:p>
    <w:p w14:paraId="7A9537B8" w14:textId="04858EE0" w:rsidR="00ED687F" w:rsidRPr="009259FF" w:rsidRDefault="00ED687F"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Severability</w:t>
      </w:r>
      <w:r w:rsidRPr="009259FF">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r w:rsidR="00617677">
        <w:rPr>
          <w:rFonts w:asciiTheme="majorHAnsi" w:hAnsiTheme="majorHAnsi" w:cs="Arial"/>
        </w:rPr>
        <w:t>If</w:t>
      </w:r>
      <w:r w:rsidRPr="009259FF">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4987959D" w14:textId="77777777" w:rsidR="00ED687F" w:rsidRPr="009259FF" w:rsidRDefault="00ED687F"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No Waiver</w:t>
      </w:r>
      <w:r w:rsidRPr="009259FF">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3DEFD792" w:rsidR="0074690B" w:rsidRPr="009259FF"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15" w:name="_Ref451867456"/>
      <w:r w:rsidRPr="009259FF">
        <w:rPr>
          <w:rFonts w:asciiTheme="majorHAnsi" w:hAnsiTheme="majorHAnsi" w:cs="Arial"/>
          <w:u w:val="single"/>
        </w:rPr>
        <w:t>Choice of Law &amp; Jurisdiction</w:t>
      </w:r>
      <w:r w:rsidRPr="009259FF">
        <w:rPr>
          <w:rFonts w:asciiTheme="majorHAnsi" w:hAnsiTheme="majorHAnsi" w:cs="Arial"/>
        </w:rPr>
        <w:t>: This Agreement</w:t>
      </w:r>
      <w:r w:rsidR="00A2370D" w:rsidRPr="009259FF">
        <w:rPr>
          <w:rFonts w:asciiTheme="majorHAnsi" w:hAnsiTheme="majorHAnsi" w:cs="Arial"/>
        </w:rPr>
        <w:t xml:space="preserve"> and all claims arising out of or related to this Agreement</w:t>
      </w:r>
      <w:r w:rsidRPr="009259FF">
        <w:rPr>
          <w:rFonts w:asciiTheme="majorHAnsi" w:hAnsiTheme="majorHAnsi" w:cs="Arial"/>
        </w:rPr>
        <w:t xml:space="preserve"> will be governed solely by the internal laws of the State of </w:t>
      </w:r>
      <w:r w:rsidR="007C3090" w:rsidRPr="009259FF">
        <w:rPr>
          <w:rFonts w:asciiTheme="majorHAnsi" w:hAnsiTheme="majorHAnsi" w:cs="Arial"/>
        </w:rPr>
        <w:t xml:space="preserve">New York, </w:t>
      </w:r>
      <w:r w:rsidR="005C60E7" w:rsidRPr="009259FF">
        <w:rPr>
          <w:rFonts w:asciiTheme="majorHAnsi" w:hAnsiTheme="majorHAnsi" w:cs="Arial"/>
        </w:rPr>
        <w:t xml:space="preserve">including without limitation applicable federal law, </w:t>
      </w:r>
      <w:r w:rsidRPr="009259FF">
        <w:rPr>
          <w:rFonts w:asciiTheme="majorHAnsi" w:hAnsiTheme="majorHAnsi" w:cs="Arial"/>
        </w:rPr>
        <w:t xml:space="preserve">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w:t>
      </w:r>
      <w:r w:rsidR="007C3090" w:rsidRPr="009259FF">
        <w:rPr>
          <w:rFonts w:asciiTheme="majorHAnsi" w:hAnsiTheme="majorHAnsi" w:cs="Arial"/>
        </w:rPr>
        <w:t>New York</w:t>
      </w:r>
      <w:r w:rsidRPr="009259FF">
        <w:rPr>
          <w:rFonts w:asciiTheme="majorHAnsi" w:hAnsiTheme="majorHAnsi" w:cs="Arial"/>
        </w:rPr>
        <w:t xml:space="preserve">, </w:t>
      </w:r>
      <w:r w:rsidR="007C3090" w:rsidRPr="009259FF">
        <w:rPr>
          <w:rFonts w:asciiTheme="majorHAnsi" w:hAnsiTheme="majorHAnsi" w:cs="Arial"/>
        </w:rPr>
        <w:t>New York</w:t>
      </w:r>
      <w:r w:rsidRPr="009259FF">
        <w:rPr>
          <w:rFonts w:asciiTheme="majorHAnsi" w:hAnsiTheme="majorHAnsi" w:cs="Arial"/>
        </w:rPr>
        <w:t>.</w:t>
      </w:r>
      <w:r w:rsidR="005C60E7" w:rsidRPr="009259FF">
        <w:rPr>
          <w:rFonts w:asciiTheme="majorHAnsi" w:hAnsiTheme="majorHAnsi" w:cs="Arial"/>
        </w:rPr>
        <w:t xml:space="preserve"> This Section </w:t>
      </w:r>
      <w:r w:rsidR="005C60E7" w:rsidRPr="009259FF">
        <w:rPr>
          <w:rFonts w:asciiTheme="majorHAnsi" w:hAnsiTheme="majorHAnsi" w:cs="Arial"/>
        </w:rPr>
        <w:fldChar w:fldCharType="begin"/>
      </w:r>
      <w:r w:rsidR="005C60E7" w:rsidRPr="009259FF">
        <w:rPr>
          <w:rFonts w:asciiTheme="majorHAnsi" w:hAnsiTheme="majorHAnsi" w:cs="Arial"/>
        </w:rPr>
        <w:instrText xml:space="preserve"> REF _Ref451867456 \w \h </w:instrText>
      </w:r>
      <w:r w:rsidR="009259FF" w:rsidRPr="009259FF">
        <w:rPr>
          <w:rFonts w:asciiTheme="majorHAnsi" w:hAnsiTheme="majorHAnsi" w:cs="Arial"/>
        </w:rPr>
        <w:instrText xml:space="preserve"> \* MERGEFORMAT </w:instrText>
      </w:r>
      <w:r w:rsidR="005C60E7" w:rsidRPr="009259FF">
        <w:rPr>
          <w:rFonts w:asciiTheme="majorHAnsi" w:hAnsiTheme="majorHAnsi" w:cs="Arial"/>
        </w:rPr>
      </w:r>
      <w:r w:rsidR="005C60E7" w:rsidRPr="009259FF">
        <w:rPr>
          <w:rFonts w:asciiTheme="majorHAnsi" w:hAnsiTheme="majorHAnsi" w:cs="Arial"/>
        </w:rPr>
        <w:fldChar w:fldCharType="separate"/>
      </w:r>
      <w:r w:rsidR="00F33052">
        <w:rPr>
          <w:rFonts w:asciiTheme="majorHAnsi" w:hAnsiTheme="majorHAnsi" w:cs="Arial"/>
        </w:rPr>
        <w:t>11.7</w:t>
      </w:r>
      <w:r w:rsidR="005C60E7" w:rsidRPr="009259FF">
        <w:rPr>
          <w:rFonts w:asciiTheme="majorHAnsi" w:hAnsiTheme="majorHAnsi" w:cs="Arial"/>
        </w:rPr>
        <w:fldChar w:fldCharType="end"/>
      </w:r>
      <w:r w:rsidR="005C60E7" w:rsidRPr="009259FF">
        <w:rPr>
          <w:rFonts w:asciiTheme="majorHAnsi" w:hAnsiTheme="majorHAnsi" w:cs="Arial"/>
        </w:rPr>
        <w:t xml:space="preserve"> governs all claims arising out of or related to this Agreement, including without limitation tort claims</w:t>
      </w:r>
      <w:bookmarkEnd w:id="15"/>
      <w:r w:rsidR="00793311" w:rsidRPr="009259FF">
        <w:rPr>
          <w:rFonts w:asciiTheme="majorHAnsi" w:hAnsiTheme="majorHAnsi" w:cs="Arial"/>
        </w:rPr>
        <w:t>.</w:t>
      </w:r>
    </w:p>
    <w:p w14:paraId="5DDDB740" w14:textId="20B5EFFD" w:rsidR="00780420" w:rsidRPr="009259FF" w:rsidRDefault="00780420"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Conflicts</w:t>
      </w:r>
      <w:r w:rsidRPr="009259FF">
        <w:rPr>
          <w:rFonts w:asciiTheme="majorHAnsi" w:hAnsiTheme="majorHAnsi" w:cs="Arial"/>
        </w:rPr>
        <w:t xml:space="preserve">. In the event of any conflict between this Agreement and any </w:t>
      </w:r>
      <w:r w:rsidR="00BA6CAD">
        <w:rPr>
          <w:rFonts w:asciiTheme="majorHAnsi" w:hAnsiTheme="majorHAnsi" w:cs="Arial"/>
        </w:rPr>
        <w:t>CLL</w:t>
      </w:r>
      <w:r w:rsidRPr="009259FF">
        <w:rPr>
          <w:rFonts w:asciiTheme="majorHAnsi" w:hAnsiTheme="majorHAnsi" w:cs="Arial"/>
        </w:rPr>
        <w:t xml:space="preserve"> poli</w:t>
      </w:r>
      <w:r w:rsidRPr="009259FF">
        <w:rPr>
          <w:rFonts w:asciiTheme="majorHAnsi" w:hAnsiTheme="majorHAnsi" w:cs="Arial"/>
          <w:spacing w:val="1"/>
        </w:rPr>
        <w:t>c</w:t>
      </w:r>
      <w:r w:rsidRPr="009259FF">
        <w:rPr>
          <w:rFonts w:asciiTheme="majorHAnsi" w:hAnsiTheme="majorHAnsi" w:cs="Arial"/>
        </w:rPr>
        <w:t>y posted online, including witho</w:t>
      </w:r>
      <w:r w:rsidRPr="009259FF">
        <w:rPr>
          <w:rFonts w:asciiTheme="majorHAnsi" w:hAnsiTheme="majorHAnsi" w:cs="Arial"/>
          <w:spacing w:val="1"/>
        </w:rPr>
        <w:t>u</w:t>
      </w:r>
      <w:r w:rsidRPr="009259FF">
        <w:rPr>
          <w:rFonts w:asciiTheme="majorHAnsi" w:hAnsiTheme="majorHAnsi" w:cs="Arial"/>
        </w:rPr>
        <w:t>t limitation the AUP or Privacy Poli</w:t>
      </w:r>
      <w:r w:rsidRPr="009259FF">
        <w:rPr>
          <w:rFonts w:asciiTheme="majorHAnsi" w:hAnsiTheme="majorHAnsi" w:cs="Arial"/>
          <w:spacing w:val="1"/>
        </w:rPr>
        <w:t>c</w:t>
      </w:r>
      <w:r w:rsidRPr="009259FF">
        <w:rPr>
          <w:rFonts w:asciiTheme="majorHAnsi" w:hAnsiTheme="majorHAnsi" w:cs="Arial"/>
        </w:rPr>
        <w:t>y, the terms of this Agree</w:t>
      </w:r>
      <w:r w:rsidRPr="009259FF">
        <w:rPr>
          <w:rFonts w:asciiTheme="majorHAnsi" w:hAnsiTheme="majorHAnsi" w:cs="Arial"/>
          <w:spacing w:val="1"/>
        </w:rPr>
        <w:t>m</w:t>
      </w:r>
      <w:r w:rsidRPr="009259FF">
        <w:rPr>
          <w:rFonts w:asciiTheme="majorHAnsi" w:hAnsiTheme="majorHAnsi" w:cs="Arial"/>
        </w:rPr>
        <w:t>ent will govern.</w:t>
      </w:r>
    </w:p>
    <w:p w14:paraId="3720D281" w14:textId="50C21B84" w:rsidR="007A406B" w:rsidRPr="009259FF" w:rsidRDefault="007A406B" w:rsidP="00981609">
      <w:pPr>
        <w:pStyle w:val="ListParagraph"/>
        <w:numPr>
          <w:ilvl w:val="1"/>
          <w:numId w:val="15"/>
        </w:numPr>
        <w:spacing w:after="240" w:line="240" w:lineRule="auto"/>
        <w:contextualSpacing w:val="0"/>
        <w:jc w:val="both"/>
        <w:rPr>
          <w:rFonts w:asciiTheme="majorHAnsi" w:hAnsiTheme="majorHAnsi" w:cs="Arial"/>
        </w:rPr>
      </w:pPr>
      <w:r w:rsidRPr="009259FF">
        <w:rPr>
          <w:rFonts w:asciiTheme="majorHAnsi" w:hAnsiTheme="majorHAnsi" w:cs="Arial"/>
          <w:u w:val="single"/>
        </w:rPr>
        <w:t>Technology Export</w:t>
      </w:r>
      <w:r w:rsidRPr="009259FF">
        <w:rPr>
          <w:rFonts w:asciiTheme="majorHAnsi" w:hAnsiTheme="majorHAnsi" w:cs="Arial"/>
        </w:rPr>
        <w:t xml:space="preserve">. Customer </w:t>
      </w:r>
      <w:r w:rsidR="00D4222C" w:rsidRPr="009259FF">
        <w:rPr>
          <w:rFonts w:asciiTheme="majorHAnsi" w:hAnsiTheme="majorHAnsi" w:cs="Arial"/>
        </w:rPr>
        <w:t>will</w:t>
      </w:r>
      <w:r w:rsidRPr="009259FF">
        <w:rPr>
          <w:rFonts w:asciiTheme="majorHAnsi" w:hAnsiTheme="majorHAnsi" w:cs="Arial"/>
        </w:rPr>
        <w:t xml:space="preserve"> not: (a) permit any third party to access or use the System in violation of any U.S. law or regulation; or (b) export any software provided by </w:t>
      </w:r>
      <w:r w:rsidR="00BA6CAD">
        <w:rPr>
          <w:rFonts w:asciiTheme="majorHAnsi" w:hAnsiTheme="majorHAnsi" w:cs="Arial"/>
        </w:rPr>
        <w:t>CLL</w:t>
      </w:r>
      <w:r w:rsidRPr="009259FF">
        <w:rPr>
          <w:rFonts w:asciiTheme="majorHAnsi" w:hAnsiTheme="majorHAnsi" w:cs="Arial"/>
        </w:rPr>
        <w:t xml:space="preserve"> or otherwise remove it from the United States except in compliance with all applicable U.S. laws and regulations. Without limiting the generality of the foregoing, Customer </w:t>
      </w:r>
      <w:r w:rsidR="00D4222C" w:rsidRPr="009259FF">
        <w:rPr>
          <w:rFonts w:asciiTheme="majorHAnsi" w:hAnsiTheme="majorHAnsi" w:cs="Arial"/>
        </w:rPr>
        <w:t>will</w:t>
      </w:r>
      <w:r w:rsidRPr="009259FF">
        <w:rPr>
          <w:rFonts w:asciiTheme="majorHAnsi" w:hAnsiTheme="majorHAnsi" w:cs="Arial"/>
        </w:rPr>
        <w:t xml:space="preserve"> not permit any third party to access or use the System in, or export such software to, a country subject to a United States embargo (as </w:t>
      </w:r>
      <w:r w:rsidRPr="009259FF">
        <w:rPr>
          <w:rFonts w:asciiTheme="majorHAnsi" w:hAnsiTheme="majorHAnsi" w:cs="Arial"/>
        </w:rPr>
        <w:lastRenderedPageBreak/>
        <w:t>of the Effective Date, Cuba, Iran, North Korea, Sudan, and Syria).</w:t>
      </w:r>
    </w:p>
    <w:p w14:paraId="01387F73" w14:textId="77777777" w:rsidR="00872C36" w:rsidRPr="009259FF"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9259FF">
        <w:rPr>
          <w:rFonts w:asciiTheme="majorHAnsi" w:hAnsiTheme="majorHAnsi" w:cs="Arial"/>
          <w:spacing w:val="1"/>
          <w:u w:val="single"/>
        </w:rPr>
        <w:t>Entire Agreement</w:t>
      </w:r>
      <w:r w:rsidRPr="009259FF">
        <w:rPr>
          <w:rFonts w:asciiTheme="majorHAnsi" w:eastAsia="Arial" w:hAnsiTheme="majorHAnsi" w:cs="Arial"/>
        </w:rPr>
        <w:t xml:space="preserve">. </w:t>
      </w:r>
      <w:r w:rsidRPr="009259FF">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9259FF">
        <w:rPr>
          <w:rFonts w:asciiTheme="majorHAnsi" w:eastAsia="Arial" w:hAnsiTheme="majorHAnsi" w:cs="Arial"/>
        </w:rPr>
        <w:t>.</w:t>
      </w:r>
    </w:p>
    <w:p w14:paraId="6F7E176C" w14:textId="2D9BFCCB" w:rsidR="00791E94"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16" w:name="_Ref423608182"/>
      <w:r w:rsidRPr="009259FF">
        <w:rPr>
          <w:rFonts w:asciiTheme="majorHAnsi" w:hAnsiTheme="majorHAnsi" w:cs="Arial"/>
          <w:spacing w:val="1"/>
          <w:u w:val="single"/>
        </w:rPr>
        <w:t>A</w:t>
      </w:r>
      <w:r w:rsidRPr="009259FF">
        <w:rPr>
          <w:rFonts w:asciiTheme="majorHAnsi" w:hAnsiTheme="majorHAnsi" w:cs="Arial"/>
          <w:spacing w:val="-2"/>
          <w:u w:val="single"/>
        </w:rPr>
        <w:t>m</w:t>
      </w:r>
      <w:r w:rsidRPr="009259FF">
        <w:rPr>
          <w:rFonts w:asciiTheme="majorHAnsi" w:hAnsiTheme="majorHAnsi" w:cs="Arial"/>
          <w:spacing w:val="1"/>
          <w:u w:val="single"/>
        </w:rPr>
        <w:t>end</w:t>
      </w:r>
      <w:r w:rsidRPr="009259FF">
        <w:rPr>
          <w:rFonts w:asciiTheme="majorHAnsi" w:hAnsiTheme="majorHAnsi" w:cs="Arial"/>
          <w:spacing w:val="-2"/>
          <w:u w:val="single"/>
        </w:rPr>
        <w:t>m</w:t>
      </w:r>
      <w:r w:rsidRPr="009259FF">
        <w:rPr>
          <w:rFonts w:asciiTheme="majorHAnsi" w:hAnsiTheme="majorHAnsi" w:cs="Arial"/>
          <w:spacing w:val="1"/>
          <w:u w:val="single"/>
        </w:rPr>
        <w:t>en</w:t>
      </w:r>
      <w:r w:rsidRPr="009259FF">
        <w:rPr>
          <w:rFonts w:asciiTheme="majorHAnsi" w:hAnsiTheme="majorHAnsi" w:cs="Arial"/>
          <w:u w:val="single"/>
        </w:rPr>
        <w:t>t</w:t>
      </w:r>
      <w:r w:rsidRPr="009259FF">
        <w:rPr>
          <w:rFonts w:asciiTheme="majorHAnsi" w:hAnsiTheme="majorHAnsi" w:cs="Arial"/>
        </w:rPr>
        <w:t>.</w:t>
      </w:r>
      <w:r w:rsidRPr="009259FF">
        <w:rPr>
          <w:rFonts w:asciiTheme="majorHAnsi" w:eastAsia="Arial" w:hAnsiTheme="majorHAnsi" w:cs="Arial"/>
        </w:rPr>
        <w:t xml:space="preserve"> </w:t>
      </w:r>
      <w:r w:rsidR="00BA6CAD">
        <w:rPr>
          <w:rFonts w:asciiTheme="majorHAnsi" w:hAnsiTheme="majorHAnsi" w:cs="Arial"/>
        </w:rPr>
        <w:t>CLL</w:t>
      </w:r>
      <w:r w:rsidRPr="009259FF">
        <w:rPr>
          <w:rFonts w:asciiTheme="majorHAnsi" w:hAnsiTheme="majorHAnsi" w:cs="Arial"/>
        </w:rPr>
        <w:t xml:space="preserve"> may amend this Agreement from time to time by posting an amended version at its Website and sending Customer written notice thereof. Such amendment will be deemed accepted and become effective 30 days after such notice (the “</w:t>
      </w:r>
      <w:r w:rsidRPr="009259FF">
        <w:rPr>
          <w:rFonts w:asciiTheme="majorHAnsi" w:hAnsiTheme="majorHAnsi" w:cs="Arial"/>
          <w:u w:val="single"/>
        </w:rPr>
        <w:t>Proposed Amendment Date</w:t>
      </w:r>
      <w:r w:rsidRPr="009259FF">
        <w:rPr>
          <w:rFonts w:asciiTheme="majorHAnsi" w:hAnsiTheme="majorHAnsi" w:cs="Arial"/>
        </w:rPr>
        <w:t xml:space="preserve">”) unless Customer first gives </w:t>
      </w:r>
      <w:r w:rsidR="00BA6CAD">
        <w:rPr>
          <w:rFonts w:asciiTheme="majorHAnsi" w:hAnsiTheme="majorHAnsi" w:cs="Arial"/>
        </w:rPr>
        <w:t>CLL</w:t>
      </w:r>
      <w:r w:rsidRPr="009259FF">
        <w:rPr>
          <w:rFonts w:asciiTheme="majorHAnsi" w:hAnsiTheme="majorHAnsi" w:cs="Arial"/>
        </w:rPr>
        <w:t xml:space="preserve">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861EE5" w:rsidRPr="002E0357">
        <w:rPr>
          <w:rFonts w:asciiTheme="majorHAnsi" w:hAnsiTheme="majorHAnsi"/>
        </w:rPr>
        <w:fldChar w:fldCharType="begin"/>
      </w:r>
      <w:r w:rsidR="00861EE5" w:rsidRPr="009259FF">
        <w:rPr>
          <w:rFonts w:asciiTheme="majorHAnsi" w:hAnsiTheme="majorHAnsi"/>
        </w:rPr>
        <w:instrText xml:space="preserve"> REF _Ref423608140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10</w:t>
      </w:r>
      <w:r w:rsidR="00861EE5" w:rsidRPr="002E0357">
        <w:rPr>
          <w:rFonts w:asciiTheme="majorHAnsi" w:hAnsiTheme="majorHAnsi"/>
        </w:rPr>
        <w:fldChar w:fldCharType="end"/>
      </w:r>
      <w:r w:rsidRPr="009259FF">
        <w:rPr>
          <w:rFonts w:asciiTheme="majorHAnsi" w:hAnsiTheme="majorHAnsi" w:cs="Arial"/>
        </w:rPr>
        <w:t xml:space="preserve">, </w:t>
      </w:r>
      <w:r w:rsidRPr="009259FF">
        <w:rPr>
          <w:rFonts w:asciiTheme="majorHAnsi" w:hAnsiTheme="majorHAnsi" w:cs="Arial"/>
          <w:i/>
          <w:iCs/>
        </w:rPr>
        <w:t>Term &amp; Termination</w:t>
      </w:r>
      <w:r w:rsidRPr="009259FF">
        <w:rPr>
          <w:rFonts w:asciiTheme="majorHAnsi" w:hAnsiTheme="majorHAnsi" w:cs="Arial"/>
        </w:rPr>
        <w:t xml:space="preserve">). Customer’s continued use of the Service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861EE5" w:rsidRPr="002E0357">
        <w:rPr>
          <w:rFonts w:asciiTheme="majorHAnsi" w:hAnsiTheme="majorHAnsi"/>
        </w:rPr>
        <w:fldChar w:fldCharType="begin"/>
      </w:r>
      <w:r w:rsidR="00861EE5" w:rsidRPr="009259FF">
        <w:rPr>
          <w:rFonts w:asciiTheme="majorHAnsi" w:hAnsiTheme="majorHAnsi"/>
        </w:rPr>
        <w:instrText xml:space="preserve"> REF _Ref423608182 \w \h  \* MERGEFORMAT </w:instrText>
      </w:r>
      <w:r w:rsidR="00861EE5" w:rsidRPr="002E0357">
        <w:rPr>
          <w:rFonts w:asciiTheme="majorHAnsi" w:hAnsiTheme="majorHAnsi"/>
        </w:rPr>
      </w:r>
      <w:r w:rsidR="00861EE5" w:rsidRPr="002E0357">
        <w:rPr>
          <w:rFonts w:asciiTheme="majorHAnsi" w:hAnsiTheme="majorHAnsi"/>
        </w:rPr>
        <w:fldChar w:fldCharType="separate"/>
      </w:r>
      <w:r w:rsidR="00F33052" w:rsidRPr="00F33052">
        <w:rPr>
          <w:rFonts w:asciiTheme="majorHAnsi" w:hAnsiTheme="majorHAnsi" w:cs="Arial"/>
        </w:rPr>
        <w:t>11.11</w:t>
      </w:r>
      <w:r w:rsidR="00861EE5" w:rsidRPr="002E0357">
        <w:rPr>
          <w:rFonts w:asciiTheme="majorHAnsi" w:hAnsiTheme="majorHAnsi"/>
        </w:rPr>
        <w:fldChar w:fldCharType="end"/>
      </w:r>
      <w:r w:rsidRPr="009259FF">
        <w:rPr>
          <w:rFonts w:asciiTheme="majorHAnsi" w:hAnsiTheme="majorHAnsi" w:cs="Arial"/>
        </w:rPr>
        <w:t xml:space="preserve">, </w:t>
      </w:r>
      <w:r w:rsidR="00BA6CAD">
        <w:rPr>
          <w:rFonts w:asciiTheme="majorHAnsi" w:hAnsiTheme="majorHAnsi" w:cs="Arial"/>
        </w:rPr>
        <w:t>CLL</w:t>
      </w:r>
      <w:r w:rsidRPr="009259FF">
        <w:rPr>
          <w:rFonts w:asciiTheme="majorHAnsi" w:hAnsiTheme="majorHAnsi" w:cs="Arial"/>
        </w:rPr>
        <w:t xml:space="preserve"> may revise the Privacy Policy and Acceptable Use Policy at any time by posting a new version of either at the Website, and such new version will become effective on the date it is posted</w:t>
      </w:r>
      <w:r w:rsidRPr="009259FF">
        <w:rPr>
          <w:rFonts w:asciiTheme="majorHAnsi" w:eastAsia="Arial" w:hAnsiTheme="majorHAnsi" w:cs="Arial"/>
        </w:rPr>
        <w:t>.</w:t>
      </w:r>
      <w:bookmarkEnd w:id="16"/>
    </w:p>
    <w:p w14:paraId="69E55EF3" w14:textId="77777777" w:rsidR="00AA0C51" w:rsidRDefault="00AA0C51" w:rsidP="00AA0C51">
      <w:pPr>
        <w:keepNext/>
        <w:rPr>
          <w:rFonts w:asciiTheme="majorHAnsi" w:hAnsiTheme="majorHAnsi" w:cs="Arial"/>
        </w:rPr>
      </w:pPr>
    </w:p>
    <w:p w14:paraId="23DC13C2" w14:textId="77777777" w:rsidR="00AA0C51" w:rsidRPr="00AA0C51" w:rsidRDefault="00AA0C51" w:rsidP="00AA0C51">
      <w:pPr>
        <w:spacing w:after="240" w:line="240" w:lineRule="auto"/>
        <w:jc w:val="both"/>
        <w:rPr>
          <w:rFonts w:asciiTheme="majorHAnsi" w:eastAsia="Arial" w:hAnsiTheme="majorHAnsi" w:cs="Arial"/>
        </w:rPr>
      </w:pPr>
    </w:p>
    <w:sectPr w:rsidR="00AA0C51" w:rsidRPr="00AA0C51" w:rsidSect="00F65B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1013"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892A" w14:textId="77777777" w:rsidR="009269FB" w:rsidRDefault="009269FB">
      <w:pPr>
        <w:spacing w:after="0" w:line="240" w:lineRule="auto"/>
      </w:pPr>
      <w:r>
        <w:separator/>
      </w:r>
    </w:p>
  </w:endnote>
  <w:endnote w:type="continuationSeparator" w:id="0">
    <w:p w14:paraId="2220AFBA" w14:textId="77777777" w:rsidR="009269FB" w:rsidRDefault="009269FB">
      <w:pPr>
        <w:spacing w:after="0" w:line="240" w:lineRule="auto"/>
      </w:pPr>
      <w:r>
        <w:continuationSeparator/>
      </w:r>
    </w:p>
  </w:endnote>
  <w:endnote w:type="continuationNotice" w:id="1">
    <w:p w14:paraId="7CC528AA" w14:textId="77777777" w:rsidR="009269FB" w:rsidRDefault="00926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3275" w14:textId="77777777" w:rsidR="00410606" w:rsidRDefault="004106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1C45ED"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471EA1">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0,0l0,21600,21600,21600,21600,0xe">
              <v:stroke joinstyle="miter"/>
              <v:path gradientshapeok="t" o:connecttype="rect"/>
            </v:shapetype>
            <v:shape id="Text_x0020_Box_x0020_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" filled="f" stroked="f">
              <v:textbox inset="0,0,0,0">
                <w:txbxContent>
                  <w:p w14:paraId="0699CB41" w14:textId="431C45ED"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471EA1">
                      <w:rPr>
                        <w:rFonts w:ascii="Calibri" w:eastAsia="Calibri" w:hAnsi="Calibri" w:cs="Calibri"/>
                        <w:noProof/>
                        <w:position w:val="1"/>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A6EC" w14:textId="77777777" w:rsidR="00410606" w:rsidRDefault="004106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9DC2" w14:textId="77777777" w:rsidR="009269FB" w:rsidRDefault="009269FB">
      <w:pPr>
        <w:spacing w:after="0" w:line="240" w:lineRule="auto"/>
      </w:pPr>
      <w:r>
        <w:separator/>
      </w:r>
    </w:p>
  </w:footnote>
  <w:footnote w:type="continuationSeparator" w:id="0">
    <w:p w14:paraId="67811717" w14:textId="77777777" w:rsidR="009269FB" w:rsidRDefault="009269FB">
      <w:pPr>
        <w:spacing w:after="0" w:line="240" w:lineRule="auto"/>
      </w:pPr>
      <w:r>
        <w:continuationSeparator/>
      </w:r>
    </w:p>
  </w:footnote>
  <w:footnote w:type="continuationNotice" w:id="1">
    <w:p w14:paraId="19CE561C" w14:textId="77777777" w:rsidR="009269FB" w:rsidRDefault="009269F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14AC" w14:textId="77777777" w:rsidR="00410606" w:rsidRDefault="004106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E2F5" w14:textId="77777777" w:rsidR="00410606" w:rsidRDefault="004106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137F" w14:textId="77777777" w:rsidR="00410606" w:rsidRDefault="004106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2C63"/>
    <w:rsid w:val="00007E3C"/>
    <w:rsid w:val="000102CC"/>
    <w:rsid w:val="0001221F"/>
    <w:rsid w:val="00013D31"/>
    <w:rsid w:val="00027967"/>
    <w:rsid w:val="00027CD8"/>
    <w:rsid w:val="00037D95"/>
    <w:rsid w:val="00047BED"/>
    <w:rsid w:val="00056782"/>
    <w:rsid w:val="0006419F"/>
    <w:rsid w:val="0006770B"/>
    <w:rsid w:val="0007476E"/>
    <w:rsid w:val="000749B5"/>
    <w:rsid w:val="00077D89"/>
    <w:rsid w:val="000826D7"/>
    <w:rsid w:val="00082CD5"/>
    <w:rsid w:val="00084207"/>
    <w:rsid w:val="000860A4"/>
    <w:rsid w:val="00086B4E"/>
    <w:rsid w:val="00090572"/>
    <w:rsid w:val="0009143D"/>
    <w:rsid w:val="00094420"/>
    <w:rsid w:val="000A1180"/>
    <w:rsid w:val="000A421A"/>
    <w:rsid w:val="000A5A82"/>
    <w:rsid w:val="000A6971"/>
    <w:rsid w:val="000A6D4D"/>
    <w:rsid w:val="000B5D31"/>
    <w:rsid w:val="000C3387"/>
    <w:rsid w:val="000D10D8"/>
    <w:rsid w:val="000D2DF6"/>
    <w:rsid w:val="000E0F42"/>
    <w:rsid w:val="000E736F"/>
    <w:rsid w:val="000F55CC"/>
    <w:rsid w:val="000F5C4B"/>
    <w:rsid w:val="00106EA3"/>
    <w:rsid w:val="00116C13"/>
    <w:rsid w:val="00117B1C"/>
    <w:rsid w:val="00122F49"/>
    <w:rsid w:val="00151F80"/>
    <w:rsid w:val="001521E2"/>
    <w:rsid w:val="00153AD4"/>
    <w:rsid w:val="00164974"/>
    <w:rsid w:val="001819B4"/>
    <w:rsid w:val="00184CF7"/>
    <w:rsid w:val="00186792"/>
    <w:rsid w:val="0019369C"/>
    <w:rsid w:val="00193B02"/>
    <w:rsid w:val="001A6379"/>
    <w:rsid w:val="001B4BAE"/>
    <w:rsid w:val="001B51EC"/>
    <w:rsid w:val="001B6012"/>
    <w:rsid w:val="001B6345"/>
    <w:rsid w:val="001C37F9"/>
    <w:rsid w:val="001D130B"/>
    <w:rsid w:val="001D7BE8"/>
    <w:rsid w:val="001E2693"/>
    <w:rsid w:val="001E431F"/>
    <w:rsid w:val="001E6250"/>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1894"/>
    <w:rsid w:val="0025559F"/>
    <w:rsid w:val="00257D6B"/>
    <w:rsid w:val="00264BED"/>
    <w:rsid w:val="00266020"/>
    <w:rsid w:val="00272839"/>
    <w:rsid w:val="002731DE"/>
    <w:rsid w:val="00276859"/>
    <w:rsid w:val="00291DC5"/>
    <w:rsid w:val="00293195"/>
    <w:rsid w:val="002A79BE"/>
    <w:rsid w:val="002B28A5"/>
    <w:rsid w:val="002C17AE"/>
    <w:rsid w:val="002C4D59"/>
    <w:rsid w:val="002C76CA"/>
    <w:rsid w:val="002D1980"/>
    <w:rsid w:val="002D7D63"/>
    <w:rsid w:val="002E0357"/>
    <w:rsid w:val="002F02A2"/>
    <w:rsid w:val="002F17DB"/>
    <w:rsid w:val="002F4D62"/>
    <w:rsid w:val="00301848"/>
    <w:rsid w:val="003165E4"/>
    <w:rsid w:val="00326E50"/>
    <w:rsid w:val="00331C87"/>
    <w:rsid w:val="00331F0C"/>
    <w:rsid w:val="003339FE"/>
    <w:rsid w:val="00353EBE"/>
    <w:rsid w:val="003644B9"/>
    <w:rsid w:val="003774D1"/>
    <w:rsid w:val="0039117C"/>
    <w:rsid w:val="00392315"/>
    <w:rsid w:val="0039324E"/>
    <w:rsid w:val="003A54AE"/>
    <w:rsid w:val="003B4CF7"/>
    <w:rsid w:val="003D0342"/>
    <w:rsid w:val="003D3EE6"/>
    <w:rsid w:val="003D455B"/>
    <w:rsid w:val="003E0167"/>
    <w:rsid w:val="003F4406"/>
    <w:rsid w:val="003F6076"/>
    <w:rsid w:val="003F6E95"/>
    <w:rsid w:val="004044C1"/>
    <w:rsid w:val="00405C64"/>
    <w:rsid w:val="00410606"/>
    <w:rsid w:val="00410E49"/>
    <w:rsid w:val="0041361C"/>
    <w:rsid w:val="00413BFD"/>
    <w:rsid w:val="00420838"/>
    <w:rsid w:val="0042594C"/>
    <w:rsid w:val="00431B21"/>
    <w:rsid w:val="00441E9F"/>
    <w:rsid w:val="00445DBF"/>
    <w:rsid w:val="00447665"/>
    <w:rsid w:val="00451773"/>
    <w:rsid w:val="004531BA"/>
    <w:rsid w:val="00455A14"/>
    <w:rsid w:val="00460C71"/>
    <w:rsid w:val="00461C72"/>
    <w:rsid w:val="00461FA6"/>
    <w:rsid w:val="00463E14"/>
    <w:rsid w:val="004667CA"/>
    <w:rsid w:val="00471EA1"/>
    <w:rsid w:val="00472190"/>
    <w:rsid w:val="004737C1"/>
    <w:rsid w:val="00480E6E"/>
    <w:rsid w:val="00493184"/>
    <w:rsid w:val="004939DC"/>
    <w:rsid w:val="004B1430"/>
    <w:rsid w:val="004B4571"/>
    <w:rsid w:val="004B7087"/>
    <w:rsid w:val="004C4096"/>
    <w:rsid w:val="004D6416"/>
    <w:rsid w:val="004D6E83"/>
    <w:rsid w:val="004E2019"/>
    <w:rsid w:val="004E6258"/>
    <w:rsid w:val="004F09A8"/>
    <w:rsid w:val="004F40B6"/>
    <w:rsid w:val="004F5A75"/>
    <w:rsid w:val="004F677A"/>
    <w:rsid w:val="005039B5"/>
    <w:rsid w:val="00504BEF"/>
    <w:rsid w:val="00511736"/>
    <w:rsid w:val="005145C3"/>
    <w:rsid w:val="00524717"/>
    <w:rsid w:val="00527E2A"/>
    <w:rsid w:val="005306B7"/>
    <w:rsid w:val="00545268"/>
    <w:rsid w:val="00550CC7"/>
    <w:rsid w:val="005664A4"/>
    <w:rsid w:val="00571A0D"/>
    <w:rsid w:val="005738B7"/>
    <w:rsid w:val="00574C1A"/>
    <w:rsid w:val="00577BAE"/>
    <w:rsid w:val="00577DB8"/>
    <w:rsid w:val="00580A3C"/>
    <w:rsid w:val="00582326"/>
    <w:rsid w:val="005857EB"/>
    <w:rsid w:val="005937AB"/>
    <w:rsid w:val="00594CFE"/>
    <w:rsid w:val="005A238D"/>
    <w:rsid w:val="005A4B1A"/>
    <w:rsid w:val="005B06BB"/>
    <w:rsid w:val="005B757A"/>
    <w:rsid w:val="005B7596"/>
    <w:rsid w:val="005C0624"/>
    <w:rsid w:val="005C18FD"/>
    <w:rsid w:val="005C60E7"/>
    <w:rsid w:val="005D08A3"/>
    <w:rsid w:val="005D1A9C"/>
    <w:rsid w:val="005D1B8F"/>
    <w:rsid w:val="005D2AAD"/>
    <w:rsid w:val="005D3297"/>
    <w:rsid w:val="005D7205"/>
    <w:rsid w:val="005D72E7"/>
    <w:rsid w:val="005F429F"/>
    <w:rsid w:val="005F779C"/>
    <w:rsid w:val="00612B58"/>
    <w:rsid w:val="00614FC3"/>
    <w:rsid w:val="00617677"/>
    <w:rsid w:val="00621714"/>
    <w:rsid w:val="00621B9A"/>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A03B7"/>
    <w:rsid w:val="006B0B45"/>
    <w:rsid w:val="006B6F50"/>
    <w:rsid w:val="006C21BE"/>
    <w:rsid w:val="006C5F83"/>
    <w:rsid w:val="006D0CFC"/>
    <w:rsid w:val="006D3BBC"/>
    <w:rsid w:val="006D59D2"/>
    <w:rsid w:val="006E22F0"/>
    <w:rsid w:val="006E2E7B"/>
    <w:rsid w:val="006E67C6"/>
    <w:rsid w:val="006F5414"/>
    <w:rsid w:val="00702D11"/>
    <w:rsid w:val="0071014B"/>
    <w:rsid w:val="00710E90"/>
    <w:rsid w:val="0071754D"/>
    <w:rsid w:val="00723C9B"/>
    <w:rsid w:val="00726EA5"/>
    <w:rsid w:val="00731B42"/>
    <w:rsid w:val="007339DC"/>
    <w:rsid w:val="007402AF"/>
    <w:rsid w:val="007402CD"/>
    <w:rsid w:val="0074690B"/>
    <w:rsid w:val="00756DC3"/>
    <w:rsid w:val="00760F2F"/>
    <w:rsid w:val="0076207B"/>
    <w:rsid w:val="00763CE2"/>
    <w:rsid w:val="007642FA"/>
    <w:rsid w:val="007725B9"/>
    <w:rsid w:val="007758BE"/>
    <w:rsid w:val="0077693C"/>
    <w:rsid w:val="00780420"/>
    <w:rsid w:val="0078144B"/>
    <w:rsid w:val="00787CA9"/>
    <w:rsid w:val="00791E94"/>
    <w:rsid w:val="00791ED0"/>
    <w:rsid w:val="00793311"/>
    <w:rsid w:val="007A406B"/>
    <w:rsid w:val="007A7943"/>
    <w:rsid w:val="007B1AA9"/>
    <w:rsid w:val="007B76C3"/>
    <w:rsid w:val="007C1C46"/>
    <w:rsid w:val="007C3090"/>
    <w:rsid w:val="007C5CFB"/>
    <w:rsid w:val="007D16BB"/>
    <w:rsid w:val="007D2B80"/>
    <w:rsid w:val="007E1F15"/>
    <w:rsid w:val="007E4384"/>
    <w:rsid w:val="007E44DD"/>
    <w:rsid w:val="007E5976"/>
    <w:rsid w:val="007F1050"/>
    <w:rsid w:val="007F25EB"/>
    <w:rsid w:val="007F35F7"/>
    <w:rsid w:val="007F698D"/>
    <w:rsid w:val="007F6BFE"/>
    <w:rsid w:val="0080031B"/>
    <w:rsid w:val="00800BA6"/>
    <w:rsid w:val="008141D6"/>
    <w:rsid w:val="008176DB"/>
    <w:rsid w:val="008214CE"/>
    <w:rsid w:val="0082304F"/>
    <w:rsid w:val="00826FC7"/>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4DB8"/>
    <w:rsid w:val="008771A4"/>
    <w:rsid w:val="00882FFA"/>
    <w:rsid w:val="008901DC"/>
    <w:rsid w:val="00890946"/>
    <w:rsid w:val="008B1C46"/>
    <w:rsid w:val="008B76FF"/>
    <w:rsid w:val="008C7B53"/>
    <w:rsid w:val="008C7DC7"/>
    <w:rsid w:val="008D033A"/>
    <w:rsid w:val="008D14AF"/>
    <w:rsid w:val="008D4A9F"/>
    <w:rsid w:val="008E735C"/>
    <w:rsid w:val="008E7FDD"/>
    <w:rsid w:val="008F1111"/>
    <w:rsid w:val="008F489B"/>
    <w:rsid w:val="008F70EF"/>
    <w:rsid w:val="00901B59"/>
    <w:rsid w:val="00903B7F"/>
    <w:rsid w:val="0090527A"/>
    <w:rsid w:val="0090600C"/>
    <w:rsid w:val="009125AD"/>
    <w:rsid w:val="00922672"/>
    <w:rsid w:val="009259FF"/>
    <w:rsid w:val="009269FB"/>
    <w:rsid w:val="00933963"/>
    <w:rsid w:val="00946349"/>
    <w:rsid w:val="00947454"/>
    <w:rsid w:val="00954114"/>
    <w:rsid w:val="00964C57"/>
    <w:rsid w:val="00970AEE"/>
    <w:rsid w:val="00970E64"/>
    <w:rsid w:val="00981609"/>
    <w:rsid w:val="00984536"/>
    <w:rsid w:val="00986BC4"/>
    <w:rsid w:val="00987DEB"/>
    <w:rsid w:val="00997980"/>
    <w:rsid w:val="009A491F"/>
    <w:rsid w:val="009B2ADE"/>
    <w:rsid w:val="009B408F"/>
    <w:rsid w:val="009C0272"/>
    <w:rsid w:val="009C2EE9"/>
    <w:rsid w:val="009C5073"/>
    <w:rsid w:val="009D3757"/>
    <w:rsid w:val="009D3A88"/>
    <w:rsid w:val="009D3FD8"/>
    <w:rsid w:val="009E57A4"/>
    <w:rsid w:val="009E656E"/>
    <w:rsid w:val="009E7F24"/>
    <w:rsid w:val="009F0010"/>
    <w:rsid w:val="009F5406"/>
    <w:rsid w:val="009F6DC5"/>
    <w:rsid w:val="00A12D54"/>
    <w:rsid w:val="00A2370D"/>
    <w:rsid w:val="00A30D1C"/>
    <w:rsid w:val="00A32FCD"/>
    <w:rsid w:val="00A33DF2"/>
    <w:rsid w:val="00A34CA0"/>
    <w:rsid w:val="00A424C3"/>
    <w:rsid w:val="00A43FB6"/>
    <w:rsid w:val="00A43FBC"/>
    <w:rsid w:val="00A460D7"/>
    <w:rsid w:val="00A552D7"/>
    <w:rsid w:val="00A56207"/>
    <w:rsid w:val="00A5635B"/>
    <w:rsid w:val="00A56470"/>
    <w:rsid w:val="00A67639"/>
    <w:rsid w:val="00A678C6"/>
    <w:rsid w:val="00A72B4C"/>
    <w:rsid w:val="00A735DE"/>
    <w:rsid w:val="00A73E62"/>
    <w:rsid w:val="00A8188A"/>
    <w:rsid w:val="00A865F5"/>
    <w:rsid w:val="00A92D49"/>
    <w:rsid w:val="00A94A6C"/>
    <w:rsid w:val="00A968E2"/>
    <w:rsid w:val="00AA0C51"/>
    <w:rsid w:val="00AA3556"/>
    <w:rsid w:val="00AB075F"/>
    <w:rsid w:val="00AD7724"/>
    <w:rsid w:val="00AE6117"/>
    <w:rsid w:val="00AF2C76"/>
    <w:rsid w:val="00AF386E"/>
    <w:rsid w:val="00AF592B"/>
    <w:rsid w:val="00AF747B"/>
    <w:rsid w:val="00B00A9E"/>
    <w:rsid w:val="00B03B80"/>
    <w:rsid w:val="00B05A40"/>
    <w:rsid w:val="00B10080"/>
    <w:rsid w:val="00B100AF"/>
    <w:rsid w:val="00B11536"/>
    <w:rsid w:val="00B12844"/>
    <w:rsid w:val="00B13D00"/>
    <w:rsid w:val="00B16F2E"/>
    <w:rsid w:val="00B17669"/>
    <w:rsid w:val="00B23ADB"/>
    <w:rsid w:val="00B24F0C"/>
    <w:rsid w:val="00B271EA"/>
    <w:rsid w:val="00B27717"/>
    <w:rsid w:val="00B278B1"/>
    <w:rsid w:val="00B31A62"/>
    <w:rsid w:val="00B34053"/>
    <w:rsid w:val="00B4473C"/>
    <w:rsid w:val="00B447B7"/>
    <w:rsid w:val="00B501C5"/>
    <w:rsid w:val="00B50AE3"/>
    <w:rsid w:val="00B51FCB"/>
    <w:rsid w:val="00B56918"/>
    <w:rsid w:val="00B56E4D"/>
    <w:rsid w:val="00B64429"/>
    <w:rsid w:val="00B6495B"/>
    <w:rsid w:val="00B82815"/>
    <w:rsid w:val="00B92BE4"/>
    <w:rsid w:val="00BA6CAD"/>
    <w:rsid w:val="00BB03C6"/>
    <w:rsid w:val="00BB3A2A"/>
    <w:rsid w:val="00BB54B9"/>
    <w:rsid w:val="00BB7A3B"/>
    <w:rsid w:val="00BC389B"/>
    <w:rsid w:val="00BC716D"/>
    <w:rsid w:val="00BD27D5"/>
    <w:rsid w:val="00BE5107"/>
    <w:rsid w:val="00BF1EF2"/>
    <w:rsid w:val="00BF623B"/>
    <w:rsid w:val="00C04043"/>
    <w:rsid w:val="00C05EE6"/>
    <w:rsid w:val="00C10A5B"/>
    <w:rsid w:val="00C1578E"/>
    <w:rsid w:val="00C159B6"/>
    <w:rsid w:val="00C328AF"/>
    <w:rsid w:val="00C33C50"/>
    <w:rsid w:val="00C33D73"/>
    <w:rsid w:val="00C3521E"/>
    <w:rsid w:val="00C43B14"/>
    <w:rsid w:val="00C60EA6"/>
    <w:rsid w:val="00C645B7"/>
    <w:rsid w:val="00C81388"/>
    <w:rsid w:val="00C84794"/>
    <w:rsid w:val="00C87D23"/>
    <w:rsid w:val="00CB30A4"/>
    <w:rsid w:val="00CC26F2"/>
    <w:rsid w:val="00CD20A9"/>
    <w:rsid w:val="00CD4C15"/>
    <w:rsid w:val="00CD7517"/>
    <w:rsid w:val="00CE26B0"/>
    <w:rsid w:val="00CE5A46"/>
    <w:rsid w:val="00CF0C7E"/>
    <w:rsid w:val="00CF1EEB"/>
    <w:rsid w:val="00D01F78"/>
    <w:rsid w:val="00D02E0E"/>
    <w:rsid w:val="00D23CCE"/>
    <w:rsid w:val="00D25AEF"/>
    <w:rsid w:val="00D4222C"/>
    <w:rsid w:val="00D4642A"/>
    <w:rsid w:val="00D47A13"/>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A7C00"/>
    <w:rsid w:val="00DB055C"/>
    <w:rsid w:val="00DB142F"/>
    <w:rsid w:val="00DB1BD0"/>
    <w:rsid w:val="00DB61EF"/>
    <w:rsid w:val="00DB7643"/>
    <w:rsid w:val="00DC16E0"/>
    <w:rsid w:val="00DC4F5F"/>
    <w:rsid w:val="00DD5DAD"/>
    <w:rsid w:val="00DE2368"/>
    <w:rsid w:val="00DE5183"/>
    <w:rsid w:val="00DE724B"/>
    <w:rsid w:val="00DF7331"/>
    <w:rsid w:val="00DF7903"/>
    <w:rsid w:val="00DF79CD"/>
    <w:rsid w:val="00E032D4"/>
    <w:rsid w:val="00E0572B"/>
    <w:rsid w:val="00E06265"/>
    <w:rsid w:val="00E07656"/>
    <w:rsid w:val="00E10364"/>
    <w:rsid w:val="00E133E5"/>
    <w:rsid w:val="00E20AB4"/>
    <w:rsid w:val="00E234CA"/>
    <w:rsid w:val="00E27C40"/>
    <w:rsid w:val="00E3089D"/>
    <w:rsid w:val="00E353B1"/>
    <w:rsid w:val="00E43D09"/>
    <w:rsid w:val="00E463A9"/>
    <w:rsid w:val="00E46902"/>
    <w:rsid w:val="00E62146"/>
    <w:rsid w:val="00E70244"/>
    <w:rsid w:val="00E730B3"/>
    <w:rsid w:val="00E76998"/>
    <w:rsid w:val="00E87AB5"/>
    <w:rsid w:val="00E95A84"/>
    <w:rsid w:val="00EB37D7"/>
    <w:rsid w:val="00EB777C"/>
    <w:rsid w:val="00ED47FB"/>
    <w:rsid w:val="00ED687F"/>
    <w:rsid w:val="00ED73A8"/>
    <w:rsid w:val="00EE17F9"/>
    <w:rsid w:val="00EE24E9"/>
    <w:rsid w:val="00EE3CF6"/>
    <w:rsid w:val="00EE72B1"/>
    <w:rsid w:val="00EF1B67"/>
    <w:rsid w:val="00EF39D9"/>
    <w:rsid w:val="00EF5DF3"/>
    <w:rsid w:val="00F0191E"/>
    <w:rsid w:val="00F03563"/>
    <w:rsid w:val="00F03F21"/>
    <w:rsid w:val="00F12D4F"/>
    <w:rsid w:val="00F13050"/>
    <w:rsid w:val="00F20AA2"/>
    <w:rsid w:val="00F303AF"/>
    <w:rsid w:val="00F31F9C"/>
    <w:rsid w:val="00F33052"/>
    <w:rsid w:val="00F36DF9"/>
    <w:rsid w:val="00F42165"/>
    <w:rsid w:val="00F4538A"/>
    <w:rsid w:val="00F528DC"/>
    <w:rsid w:val="00F65B67"/>
    <w:rsid w:val="00F65E36"/>
    <w:rsid w:val="00F661AE"/>
    <w:rsid w:val="00F66487"/>
    <w:rsid w:val="00F730C6"/>
    <w:rsid w:val="00F74C12"/>
    <w:rsid w:val="00F74C1A"/>
    <w:rsid w:val="00F74FFF"/>
    <w:rsid w:val="00F763EE"/>
    <w:rsid w:val="00F77561"/>
    <w:rsid w:val="00F95CC7"/>
    <w:rsid w:val="00F97942"/>
    <w:rsid w:val="00FA47F2"/>
    <w:rsid w:val="00FB6C5F"/>
    <w:rsid w:val="00FC6324"/>
    <w:rsid w:val="00FD42F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18920</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2017-09-15T17:27:00Z</dcterms:created>
  <dcterms:modified xsi:type="dcterms:W3CDTF">2017-09-29T09:03:00Z</dcterms:modified>
</cp:coreProperties>
</file>